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0D16" w14:textId="77777777" w:rsidR="006D0ECD" w:rsidRPr="003F6BAE" w:rsidRDefault="006D0ECD" w:rsidP="00AD1F68">
      <w:pPr>
        <w:rPr>
          <w:rFonts w:ascii="Verdana" w:hAnsi="Verdana"/>
          <w:sz w:val="19"/>
          <w:szCs w:val="19"/>
        </w:rPr>
      </w:pPr>
    </w:p>
    <w:p w14:paraId="2953C668" w14:textId="77777777" w:rsidR="006D0ECD" w:rsidRPr="003F6BAE" w:rsidRDefault="006D0ECD" w:rsidP="00AD1F68">
      <w:pPr>
        <w:rPr>
          <w:rFonts w:ascii="Verdana" w:hAnsi="Verdana"/>
          <w:sz w:val="19"/>
          <w:szCs w:val="19"/>
        </w:rPr>
      </w:pPr>
    </w:p>
    <w:p w14:paraId="0DEF4D37" w14:textId="43D6DAF6" w:rsidR="006D0ECD" w:rsidRPr="003F6BAE" w:rsidRDefault="006D0ECD" w:rsidP="00AD1F68">
      <w:pPr>
        <w:rPr>
          <w:rFonts w:ascii="Verdana" w:hAnsi="Verdana"/>
          <w:sz w:val="19"/>
          <w:szCs w:val="19"/>
        </w:rPr>
      </w:pPr>
    </w:p>
    <w:p w14:paraId="3071EAC2" w14:textId="77777777" w:rsidR="006D0ECD" w:rsidRPr="003F6BAE" w:rsidRDefault="006D0ECD" w:rsidP="00AD1F68">
      <w:pPr>
        <w:rPr>
          <w:rFonts w:ascii="Verdana" w:hAnsi="Verdana"/>
          <w:sz w:val="19"/>
          <w:szCs w:val="19"/>
        </w:rPr>
      </w:pPr>
    </w:p>
    <w:p w14:paraId="1D47DBA9" w14:textId="77777777" w:rsidR="006D0ECD" w:rsidRPr="003F6BAE" w:rsidRDefault="006D0ECD" w:rsidP="006D0ECD">
      <w:pPr>
        <w:tabs>
          <w:tab w:val="left" w:pos="567"/>
          <w:tab w:val="left" w:leader="dot" w:pos="7371"/>
          <w:tab w:val="left" w:pos="7655"/>
        </w:tabs>
        <w:rPr>
          <w:rFonts w:ascii="Verdana" w:hAnsi="Verdana" w:cstheme="minorHAnsi"/>
          <w:sz w:val="19"/>
          <w:szCs w:val="19"/>
          <w:lang w:val="fo-FO"/>
        </w:rPr>
      </w:pPr>
    </w:p>
    <w:p w14:paraId="68C2AB4C" w14:textId="77777777" w:rsidR="006D0ECD" w:rsidRPr="003F6BAE" w:rsidRDefault="006D0ECD" w:rsidP="006D0ECD">
      <w:pPr>
        <w:tabs>
          <w:tab w:val="left" w:pos="567"/>
          <w:tab w:val="left" w:leader="dot" w:pos="7371"/>
          <w:tab w:val="left" w:pos="7655"/>
        </w:tabs>
        <w:rPr>
          <w:rFonts w:ascii="Verdana" w:hAnsi="Verdana" w:cstheme="minorHAnsi"/>
          <w:sz w:val="19"/>
          <w:szCs w:val="19"/>
          <w:lang w:val="fo-FO"/>
        </w:rPr>
      </w:pPr>
    </w:p>
    <w:p w14:paraId="0F3278B3" w14:textId="5974B39C" w:rsidR="006D0ECD" w:rsidRPr="003F6BAE" w:rsidRDefault="007F08D0" w:rsidP="007F08D0">
      <w:pPr>
        <w:jc w:val="center"/>
        <w:rPr>
          <w:rFonts w:ascii="Verdana" w:hAnsi="Verdana" w:cstheme="minorHAnsi"/>
          <w:sz w:val="19"/>
          <w:szCs w:val="19"/>
          <w:lang w:val="fo-FO"/>
        </w:rPr>
      </w:pPr>
      <w:r>
        <w:rPr>
          <w:noProof/>
        </w:rPr>
        <w:drawing>
          <wp:inline distT="0" distB="0" distL="0" distR="0" wp14:anchorId="4549970E" wp14:editId="46C5932D">
            <wp:extent cx="3619500" cy="1091040"/>
            <wp:effectExtent l="0" t="0" r="0" b="0"/>
            <wp:docPr id="6" name="Billede 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10" cy="10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D28B2" w14:textId="440875EF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111EFAF3" w14:textId="34989E64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6C8DFE49" w14:textId="77777777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1E6137B3" w14:textId="19F80031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12A28733" w14:textId="77777777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002979B6" w14:textId="77777777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522EE7D9" w14:textId="77777777" w:rsidR="002A5F8D" w:rsidRPr="003F6BAE" w:rsidRDefault="002A5F8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6C815A87" w14:textId="77777777" w:rsidR="00FC70A2" w:rsidRPr="003F6BAE" w:rsidRDefault="00FC70A2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397AEE72" w14:textId="77777777" w:rsidR="00FC70A2" w:rsidRPr="003F6BAE" w:rsidRDefault="00FC70A2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3C1A5991" w14:textId="5EC2F5EB" w:rsidR="00FC70A2" w:rsidRPr="003F6BAE" w:rsidRDefault="00FC70A2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59EAD475" w14:textId="77777777" w:rsidR="002A5F8D" w:rsidRPr="003F6BAE" w:rsidRDefault="002A5F8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20E582F8" w14:textId="77777777" w:rsidR="002A5F8D" w:rsidRPr="003F6BAE" w:rsidRDefault="002A5F8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1FDE1E3E" w14:textId="77777777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273AE234" w14:textId="6EE51436" w:rsidR="006D0ECD" w:rsidRPr="004E441D" w:rsidRDefault="007F08D0" w:rsidP="001D1820">
      <w:pPr>
        <w:jc w:val="center"/>
        <w:rPr>
          <w:rFonts w:ascii="Verdana" w:hAnsi="Verdana" w:cstheme="minorHAnsi"/>
          <w:b/>
          <w:sz w:val="48"/>
          <w:szCs w:val="48"/>
          <w:lang w:val="fo-FO"/>
        </w:rPr>
      </w:pPr>
      <w:r w:rsidRPr="004E441D">
        <w:rPr>
          <w:rFonts w:ascii="Verdana" w:hAnsi="Verdana" w:cstheme="minorHAnsi"/>
          <w:b/>
          <w:sz w:val="48"/>
          <w:szCs w:val="48"/>
          <w:lang w:val="fo-FO"/>
        </w:rPr>
        <w:t>Tilboðsfyrispurningur</w:t>
      </w:r>
    </w:p>
    <w:p w14:paraId="0D125697" w14:textId="77777777" w:rsidR="001D1820" w:rsidRPr="003F6BAE" w:rsidRDefault="001D1820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1904A8C7" w14:textId="77777777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62CBA37F" w14:textId="77777777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394C2ABC" w14:textId="4C0C319B" w:rsidR="006D0ECD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0AD7E44C" w14:textId="175DFB0C" w:rsidR="004C2F5F" w:rsidRDefault="004C2F5F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0B74C11F" w14:textId="192179DC" w:rsidR="004C2F5F" w:rsidRDefault="004C2F5F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344CBE38" w14:textId="1D1219AD" w:rsidR="004C2F5F" w:rsidRDefault="004C2F5F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7F5FA97F" w14:textId="77777777" w:rsidR="004C2F5F" w:rsidRPr="003F6BAE" w:rsidRDefault="004C2F5F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3A1041D8" w14:textId="75D31411" w:rsidR="006D0ECD" w:rsidRPr="006511B8" w:rsidRDefault="000B0A93" w:rsidP="006D0ECD">
      <w:pPr>
        <w:jc w:val="center"/>
        <w:rPr>
          <w:rFonts w:ascii="Verdana" w:hAnsi="Verdana" w:cstheme="minorHAnsi"/>
          <w:sz w:val="19"/>
          <w:szCs w:val="19"/>
          <w:lang w:val="fo-FO"/>
        </w:rPr>
      </w:pPr>
      <w:r w:rsidRPr="006511B8">
        <w:rPr>
          <w:rFonts w:ascii="Verdana" w:hAnsi="Verdana" w:cstheme="minorHAnsi"/>
          <w:sz w:val="19"/>
          <w:szCs w:val="19"/>
          <w:lang w:val="fo-FO"/>
        </w:rPr>
        <w:t xml:space="preserve">um </w:t>
      </w:r>
      <w:r w:rsidR="007F08D0">
        <w:rPr>
          <w:rFonts w:ascii="Verdana" w:hAnsi="Verdana" w:cstheme="minorHAnsi"/>
          <w:sz w:val="19"/>
          <w:szCs w:val="19"/>
          <w:lang w:val="fo-FO"/>
        </w:rPr>
        <w:t>tænastuveiting</w:t>
      </w:r>
      <w:r w:rsidRPr="006511B8">
        <w:rPr>
          <w:rFonts w:ascii="Verdana" w:hAnsi="Verdana" w:cstheme="minorHAnsi"/>
          <w:sz w:val="19"/>
          <w:szCs w:val="19"/>
          <w:lang w:val="fo-FO"/>
        </w:rPr>
        <w:t xml:space="preserve"> </w:t>
      </w:r>
    </w:p>
    <w:p w14:paraId="6579F91B" w14:textId="77777777" w:rsidR="004C2F5F" w:rsidRPr="009D4305" w:rsidRDefault="004C2F5F" w:rsidP="006D0ECD">
      <w:pPr>
        <w:jc w:val="center"/>
        <w:rPr>
          <w:rFonts w:ascii="Verdana" w:hAnsi="Verdana" w:cstheme="minorHAnsi"/>
          <w:sz w:val="32"/>
          <w:szCs w:val="32"/>
          <w:lang w:val="fo-FO"/>
        </w:rPr>
      </w:pPr>
    </w:p>
    <w:p w14:paraId="1CBAC341" w14:textId="229D7FB4" w:rsidR="006D0ECD" w:rsidRPr="009D4305" w:rsidRDefault="007F08D0" w:rsidP="00ED5A22">
      <w:pPr>
        <w:spacing w:line="276" w:lineRule="auto"/>
        <w:jc w:val="center"/>
        <w:rPr>
          <w:rFonts w:ascii="Verdana" w:hAnsi="Verdana" w:cstheme="minorHAnsi"/>
          <w:sz w:val="32"/>
          <w:szCs w:val="32"/>
          <w:lang w:val="fo-FO"/>
        </w:rPr>
      </w:pPr>
      <w:r>
        <w:rPr>
          <w:rFonts w:ascii="Verdana" w:hAnsi="Verdana" w:cstheme="minorHAnsi"/>
          <w:sz w:val="32"/>
          <w:szCs w:val="32"/>
          <w:lang w:val="fo-FO"/>
        </w:rPr>
        <w:t>av fylgjara til dialysusjúkling</w:t>
      </w:r>
    </w:p>
    <w:p w14:paraId="3CA47D44" w14:textId="77777777" w:rsidR="006D0ECD" w:rsidRPr="003F6BAE" w:rsidRDefault="006D0ECD" w:rsidP="006D0ECD">
      <w:pPr>
        <w:jc w:val="center"/>
        <w:rPr>
          <w:rFonts w:ascii="Verdana" w:hAnsi="Verdana" w:cstheme="minorHAnsi"/>
          <w:sz w:val="19"/>
          <w:szCs w:val="19"/>
          <w:lang w:val="fo-FO"/>
        </w:rPr>
      </w:pPr>
    </w:p>
    <w:p w14:paraId="0D6676B1" w14:textId="77777777" w:rsidR="006D0ECD" w:rsidRPr="003F6BAE" w:rsidRDefault="006D0ECD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2EE427BD" w14:textId="7B524F4B" w:rsidR="00A43A16" w:rsidRPr="003F6BAE" w:rsidRDefault="00A43A16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01D5436C" w14:textId="77777777" w:rsidR="00A43A16" w:rsidRPr="003F6BAE" w:rsidRDefault="00A43A16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35B2DD0E" w14:textId="77777777" w:rsidR="004C2F5F" w:rsidRDefault="004C2F5F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47BA4532" w14:textId="77777777" w:rsidR="004C2F5F" w:rsidRDefault="004C2F5F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4211AC69" w14:textId="77777777" w:rsidR="004C2F5F" w:rsidRDefault="004C2F5F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7274E361" w14:textId="77777777" w:rsidR="004C2F5F" w:rsidRDefault="004C2F5F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108FA3B3" w14:textId="77777777" w:rsidR="004C2F5F" w:rsidRDefault="004C2F5F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6D883DD4" w14:textId="7DCCDF43" w:rsidR="002A5F8D" w:rsidRDefault="00ED5A22" w:rsidP="006D0ECD">
      <w:pPr>
        <w:jc w:val="center"/>
        <w:rPr>
          <w:rFonts w:ascii="Verdana" w:hAnsi="Verdana" w:cstheme="minorHAnsi"/>
          <w:b/>
          <w:noProof/>
          <w:sz w:val="19"/>
          <w:szCs w:val="19"/>
          <w:lang w:val="fo-FO"/>
        </w:rPr>
      </w:pPr>
      <w:r>
        <w:rPr>
          <w:rFonts w:ascii="Verdana" w:hAnsi="Verdana" w:cstheme="minorHAnsi"/>
          <w:b/>
          <w:noProof/>
          <w:sz w:val="19"/>
          <w:szCs w:val="19"/>
          <w:lang w:val="fo-FO"/>
        </w:rPr>
        <w:t>Tilboðsfyrispurning</w:t>
      </w:r>
    </w:p>
    <w:p w14:paraId="4BF2C014" w14:textId="77777777" w:rsidR="004C2F5F" w:rsidRPr="004C2F5F" w:rsidRDefault="004C2F5F" w:rsidP="006D0ECD">
      <w:pPr>
        <w:jc w:val="center"/>
        <w:rPr>
          <w:rFonts w:ascii="Verdana" w:hAnsi="Verdana" w:cstheme="minorHAnsi"/>
          <w:b/>
          <w:noProof/>
          <w:sz w:val="19"/>
          <w:szCs w:val="19"/>
          <w:lang w:val="fo-FO"/>
        </w:rPr>
      </w:pPr>
    </w:p>
    <w:p w14:paraId="1EB8E5AE" w14:textId="70FFA2CF" w:rsidR="002A5F8D" w:rsidRPr="003F6BAE" w:rsidRDefault="00065BA4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  <w:r>
        <w:rPr>
          <w:rFonts w:ascii="Verdana" w:hAnsi="Verdana" w:cstheme="minorHAnsi"/>
          <w:noProof/>
          <w:sz w:val="19"/>
          <w:szCs w:val="19"/>
          <w:lang w:val="fo-FO"/>
        </w:rPr>
        <w:t>Sbrt</w:t>
      </w:r>
      <w:r w:rsidR="004C2F5F">
        <w:rPr>
          <w:rFonts w:ascii="Verdana" w:hAnsi="Verdana" w:cstheme="minorHAnsi"/>
          <w:noProof/>
          <w:sz w:val="19"/>
          <w:szCs w:val="19"/>
          <w:lang w:val="fo-FO"/>
        </w:rPr>
        <w:t xml:space="preserve">. </w:t>
      </w:r>
      <w:r w:rsidR="004C2F5F">
        <w:rPr>
          <w:rFonts w:ascii="Verdana" w:hAnsi="Verdana" w:cstheme="minorHAnsi"/>
          <w:sz w:val="19"/>
          <w:szCs w:val="19"/>
          <w:lang w:val="fo-FO"/>
        </w:rPr>
        <w:t>Rundskriv nr. 9003 frá 1. juli 2019 um keyp av vørum og tænastum</w:t>
      </w:r>
    </w:p>
    <w:p w14:paraId="365011C3" w14:textId="77777777" w:rsidR="002A5F8D" w:rsidRPr="003F6BAE" w:rsidRDefault="002A5F8D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38C63F9B" w14:textId="77777777" w:rsidR="006D0ECD" w:rsidRPr="003F6BAE" w:rsidRDefault="006D0ECD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2882E804" w14:textId="77777777" w:rsidR="006D0ECD" w:rsidRPr="003F6BAE" w:rsidRDefault="006D0ECD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410B989A" w14:textId="12A9D565" w:rsidR="003D676E" w:rsidRDefault="003D676E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186C4C3A" w14:textId="548AEC78" w:rsidR="004C2F5F" w:rsidRDefault="004C2F5F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709E909B" w14:textId="0E1E826C" w:rsidR="004C2F5F" w:rsidRDefault="004C2F5F" w:rsidP="006D0ECD">
      <w:pPr>
        <w:jc w:val="center"/>
        <w:rPr>
          <w:rFonts w:ascii="Verdana" w:hAnsi="Verdana" w:cstheme="minorHAnsi"/>
          <w:noProof/>
          <w:sz w:val="19"/>
          <w:szCs w:val="19"/>
          <w:lang w:val="fo-FO"/>
        </w:rPr>
      </w:pPr>
    </w:p>
    <w:p w14:paraId="53EC7662" w14:textId="090C0790" w:rsidR="006D0ECD" w:rsidRPr="003F6BAE" w:rsidRDefault="00154BBD" w:rsidP="006D0ECD">
      <w:pPr>
        <w:jc w:val="center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Desembur</w:t>
      </w:r>
      <w:r w:rsidR="00ED5A22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735BF2" w:rsidRPr="003F6BAE">
        <w:rPr>
          <w:rFonts w:ascii="Verdana" w:hAnsi="Verdana" w:cstheme="minorHAnsi"/>
          <w:sz w:val="19"/>
          <w:szCs w:val="19"/>
          <w:lang w:val="fo-FO"/>
        </w:rPr>
        <w:t>20</w:t>
      </w:r>
      <w:r w:rsidR="00ED5A22">
        <w:rPr>
          <w:rFonts w:ascii="Verdana" w:hAnsi="Verdana" w:cstheme="minorHAnsi"/>
          <w:sz w:val="19"/>
          <w:szCs w:val="19"/>
          <w:lang w:val="fo-FO"/>
        </w:rPr>
        <w:t>2</w:t>
      </w:r>
      <w:r w:rsidR="007F08D0">
        <w:rPr>
          <w:rFonts w:ascii="Verdana" w:hAnsi="Verdana" w:cstheme="minorHAnsi"/>
          <w:sz w:val="19"/>
          <w:szCs w:val="19"/>
          <w:lang w:val="fo-FO"/>
        </w:rPr>
        <w:t>2</w:t>
      </w:r>
    </w:p>
    <w:p w14:paraId="0D439FD4" w14:textId="75BE1B6B" w:rsidR="006D0ECD" w:rsidRPr="003F6BAE" w:rsidRDefault="006D0ECD" w:rsidP="006D0ECD">
      <w:pPr>
        <w:ind w:right="-1"/>
        <w:rPr>
          <w:rFonts w:ascii="Verdana" w:hAnsi="Verdana" w:cstheme="minorHAnsi"/>
          <w:b/>
          <w:sz w:val="19"/>
          <w:szCs w:val="19"/>
          <w:lang w:val="fo-FO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19"/>
          <w:szCs w:val="19"/>
          <w:lang w:val="da-DK" w:eastAsia="da-DK"/>
        </w:rPr>
        <w:id w:val="2145769725"/>
        <w:docPartObj>
          <w:docPartGallery w:val="Table of Contents"/>
          <w:docPartUnique/>
        </w:docPartObj>
      </w:sdtPr>
      <w:sdtEndPr/>
      <w:sdtContent>
        <w:p w14:paraId="76573F89" w14:textId="5DBA2341" w:rsidR="006D0ECD" w:rsidRPr="006B35F2" w:rsidRDefault="006B35F2">
          <w:pPr>
            <w:pStyle w:val="Overskrift"/>
            <w:rPr>
              <w:rFonts w:ascii="Verdana" w:eastAsia="Times New Roman" w:hAnsi="Verdana" w:cs="Times New Roman"/>
              <w:bCs w:val="0"/>
              <w:color w:val="auto"/>
              <w:sz w:val="19"/>
              <w:szCs w:val="19"/>
              <w:lang w:val="da-DK" w:eastAsia="da-DK"/>
            </w:rPr>
          </w:pPr>
          <w:proofErr w:type="spellStart"/>
          <w:r w:rsidRPr="006B35F2">
            <w:rPr>
              <w:rFonts w:ascii="Verdana" w:eastAsia="Times New Roman" w:hAnsi="Verdana" w:cs="Times New Roman"/>
              <w:bCs w:val="0"/>
              <w:color w:val="auto"/>
              <w:sz w:val="19"/>
              <w:szCs w:val="19"/>
              <w:lang w:val="da-DK" w:eastAsia="da-DK"/>
            </w:rPr>
            <w:t>Innihaldsyvirlit</w:t>
          </w:r>
          <w:proofErr w:type="spellEnd"/>
        </w:p>
        <w:p w14:paraId="783FFA99" w14:textId="77777777" w:rsidR="006B35F2" w:rsidRPr="006B35F2" w:rsidRDefault="006B35F2" w:rsidP="006B35F2"/>
        <w:p w14:paraId="1ABA7B84" w14:textId="4624D0D5" w:rsidR="00082E55" w:rsidRDefault="006D0ECD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r w:rsidRPr="003F6BAE">
            <w:rPr>
              <w:rFonts w:ascii="Verdana" w:hAnsi="Verdana"/>
              <w:sz w:val="19"/>
              <w:szCs w:val="19"/>
            </w:rPr>
            <w:fldChar w:fldCharType="begin"/>
          </w:r>
          <w:r w:rsidRPr="003F6BAE">
            <w:rPr>
              <w:rFonts w:ascii="Verdana" w:hAnsi="Verdana"/>
              <w:sz w:val="19"/>
              <w:szCs w:val="19"/>
            </w:rPr>
            <w:instrText xml:space="preserve"> TOC \o "1-3" \h \z \u </w:instrText>
          </w:r>
          <w:r w:rsidRPr="003F6BAE">
            <w:rPr>
              <w:rFonts w:ascii="Verdana" w:hAnsi="Verdana"/>
              <w:sz w:val="19"/>
              <w:szCs w:val="19"/>
            </w:rPr>
            <w:fldChar w:fldCharType="separate"/>
          </w:r>
          <w:hyperlink w:anchor="_Toc121500156" w:history="1">
            <w:r w:rsidR="00082E55" w:rsidRPr="004322B4">
              <w:rPr>
                <w:rStyle w:val="Hyperlink"/>
                <w:rFonts w:ascii="Verdana" w:hAnsi="Verdana"/>
              </w:rPr>
              <w:t>1.</w:t>
            </w:r>
            <w:r w:rsidR="00082E55"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="00082E55" w:rsidRPr="004322B4">
              <w:rPr>
                <w:rStyle w:val="Hyperlink"/>
                <w:rFonts w:ascii="Verdana" w:hAnsi="Verdana"/>
              </w:rPr>
              <w:t>Lýsing</w:t>
            </w:r>
            <w:r w:rsidR="00082E55">
              <w:rPr>
                <w:webHidden/>
              </w:rPr>
              <w:tab/>
            </w:r>
            <w:r w:rsidR="00082E55">
              <w:rPr>
                <w:webHidden/>
              </w:rPr>
              <w:fldChar w:fldCharType="begin"/>
            </w:r>
            <w:r w:rsidR="00082E55">
              <w:rPr>
                <w:webHidden/>
              </w:rPr>
              <w:instrText xml:space="preserve"> PAGEREF _Toc121500156 \h </w:instrText>
            </w:r>
            <w:r w:rsidR="00082E55">
              <w:rPr>
                <w:webHidden/>
              </w:rPr>
            </w:r>
            <w:r w:rsidR="00082E55">
              <w:rPr>
                <w:webHidden/>
              </w:rPr>
              <w:fldChar w:fldCharType="separate"/>
            </w:r>
            <w:r w:rsidR="00082E55">
              <w:rPr>
                <w:webHidden/>
              </w:rPr>
              <w:t>3</w:t>
            </w:r>
            <w:r w:rsidR="00082E55">
              <w:rPr>
                <w:webHidden/>
              </w:rPr>
              <w:fldChar w:fldCharType="end"/>
            </w:r>
          </w:hyperlink>
        </w:p>
        <w:p w14:paraId="7F213DFB" w14:textId="3301E1A3" w:rsidR="00082E55" w:rsidRDefault="00082E55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121500157" w:history="1">
            <w:r w:rsidRPr="004322B4">
              <w:rPr>
                <w:rStyle w:val="Hyperlink"/>
                <w:rFonts w:ascii="Verdana" w:hAnsi="Verdana"/>
              </w:rPr>
              <w:t>2.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4322B4">
              <w:rPr>
                <w:rStyle w:val="Hyperlink"/>
                <w:rFonts w:ascii="Verdana" w:hAnsi="Verdana"/>
              </w:rPr>
              <w:t>Útbjóðingartilfar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_Toc121500157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953CDE1" w14:textId="00201FD0" w:rsidR="00082E55" w:rsidRDefault="00082E55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121500158" w:history="1">
            <w:r w:rsidRPr="004322B4">
              <w:rPr>
                <w:rStyle w:val="Hyperlink"/>
                <w:rFonts w:ascii="Verdana" w:hAnsi="Verdana"/>
              </w:rPr>
              <w:t>3.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4322B4">
              <w:rPr>
                <w:rStyle w:val="Hyperlink"/>
                <w:rFonts w:ascii="Verdana" w:hAnsi="Verdana"/>
              </w:rPr>
              <w:t>Uppgávan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_Toc121500158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F0E08C7" w14:textId="245017D2" w:rsidR="00082E55" w:rsidRDefault="00082E55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121500159" w:history="1">
            <w:r w:rsidRPr="004322B4">
              <w:rPr>
                <w:rStyle w:val="Hyperlink"/>
                <w:rFonts w:ascii="Verdana" w:hAnsi="Verdana"/>
              </w:rPr>
              <w:t>4.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4322B4">
              <w:rPr>
                <w:rStyle w:val="Hyperlink"/>
                <w:rFonts w:ascii="Verdana" w:hAnsi="Verdana"/>
              </w:rPr>
              <w:t>Tíðarætlan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_Toc121500159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873A48B" w14:textId="770297A7" w:rsidR="00082E55" w:rsidRDefault="00082E55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121500160" w:history="1">
            <w:r w:rsidRPr="004322B4">
              <w:rPr>
                <w:rStyle w:val="Hyperlink"/>
                <w:rFonts w:ascii="Verdana" w:hAnsi="Verdana"/>
              </w:rPr>
              <w:t>5.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4322B4">
              <w:rPr>
                <w:rStyle w:val="Hyperlink"/>
                <w:rFonts w:ascii="Verdana" w:hAnsi="Verdana"/>
              </w:rPr>
              <w:t>Spurningar til útbjóðingartilfarið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_Toc121500160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77C31B3" w14:textId="6050ED47" w:rsidR="00082E55" w:rsidRDefault="00082E55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121500161" w:history="1">
            <w:r w:rsidRPr="004322B4">
              <w:rPr>
                <w:rStyle w:val="Hyperlink"/>
                <w:rFonts w:ascii="Verdana" w:hAnsi="Verdana"/>
              </w:rPr>
              <w:t>6.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4322B4">
              <w:rPr>
                <w:rStyle w:val="Hyperlink"/>
                <w:rFonts w:ascii="Verdana" w:hAnsi="Verdana"/>
              </w:rPr>
              <w:t>Innkeypsavtala og byrjan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_Toc121500161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28B8BA1" w14:textId="0B1869AD" w:rsidR="00082E55" w:rsidRDefault="00082E55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121500162" w:history="1">
            <w:r w:rsidRPr="004322B4">
              <w:rPr>
                <w:rStyle w:val="Hyperlink"/>
                <w:rFonts w:ascii="Verdana" w:hAnsi="Verdana"/>
              </w:rPr>
              <w:t>7.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4322B4">
              <w:rPr>
                <w:rStyle w:val="Hyperlink"/>
                <w:rFonts w:ascii="Verdana" w:hAnsi="Verdana"/>
              </w:rPr>
              <w:t>Fyrivarni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_Toc121500162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E784CAC" w14:textId="20FE08F9" w:rsidR="00082E55" w:rsidRDefault="00082E55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121500163" w:history="1">
            <w:r w:rsidRPr="004322B4">
              <w:rPr>
                <w:rStyle w:val="Hyperlink"/>
                <w:rFonts w:ascii="Verdana" w:hAnsi="Verdana"/>
              </w:rPr>
              <w:t>8.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4322B4">
              <w:rPr>
                <w:rStyle w:val="Hyperlink"/>
                <w:rFonts w:ascii="Verdana" w:hAnsi="Verdana"/>
              </w:rPr>
              <w:t>Tillutanartreytir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_Toc121500163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8222A45" w14:textId="0D40BC1B" w:rsidR="00082E55" w:rsidRDefault="00082E55">
          <w:pPr>
            <w:pStyle w:val="Indholdsfortegnelse1"/>
            <w:rPr>
              <w:rFonts w:eastAsiaTheme="minorEastAsia" w:cstheme="minorBidi"/>
              <w:sz w:val="22"/>
              <w:szCs w:val="22"/>
              <w:lang w:eastAsia="fo-FO"/>
            </w:rPr>
          </w:pPr>
          <w:hyperlink w:anchor="_Toc121500164" w:history="1">
            <w:r w:rsidRPr="004322B4">
              <w:rPr>
                <w:rStyle w:val="Hyperlink"/>
                <w:rFonts w:ascii="Verdana" w:hAnsi="Verdana"/>
              </w:rPr>
              <w:t>9.</w:t>
            </w:r>
            <w:r>
              <w:rPr>
                <w:rFonts w:eastAsiaTheme="minorEastAsia" w:cstheme="minorBidi"/>
                <w:sz w:val="22"/>
                <w:szCs w:val="22"/>
                <w:lang w:eastAsia="fo-FO"/>
              </w:rPr>
              <w:tab/>
            </w:r>
            <w:r w:rsidRPr="004322B4">
              <w:rPr>
                <w:rStyle w:val="Hyperlink"/>
                <w:rFonts w:ascii="Verdana" w:hAnsi="Verdana"/>
              </w:rPr>
              <w:t>Tilboðið galdandi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_Toc121500164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FC04390" w14:textId="41BC63FF" w:rsidR="006D0ECD" w:rsidRPr="003F6BAE" w:rsidRDefault="006D0ECD">
          <w:pPr>
            <w:rPr>
              <w:rFonts w:ascii="Verdana" w:hAnsi="Verdana"/>
              <w:sz w:val="19"/>
              <w:szCs w:val="19"/>
            </w:rPr>
          </w:pPr>
          <w:r w:rsidRPr="003F6BAE">
            <w:rPr>
              <w:rFonts w:ascii="Verdana" w:hAnsi="Verdana"/>
              <w:b/>
              <w:bCs/>
              <w:sz w:val="19"/>
              <w:szCs w:val="19"/>
            </w:rPr>
            <w:fldChar w:fldCharType="end"/>
          </w:r>
        </w:p>
      </w:sdtContent>
    </w:sdt>
    <w:p w14:paraId="6DECE452" w14:textId="77777777" w:rsidR="006D0ECD" w:rsidRPr="003F6BAE" w:rsidRDefault="006D0ECD" w:rsidP="006D0ECD">
      <w:pPr>
        <w:ind w:right="-1"/>
        <w:rPr>
          <w:rFonts w:ascii="Verdana" w:hAnsi="Verdana" w:cstheme="minorHAnsi"/>
          <w:sz w:val="19"/>
          <w:szCs w:val="19"/>
          <w:lang w:val="fo-FO"/>
        </w:rPr>
      </w:pPr>
    </w:p>
    <w:p w14:paraId="3400050B" w14:textId="77777777" w:rsidR="006D0ECD" w:rsidRPr="003F6BAE" w:rsidRDefault="006D0ECD">
      <w:pPr>
        <w:rPr>
          <w:rFonts w:ascii="Verdana" w:hAnsi="Verdana" w:cstheme="minorHAnsi"/>
          <w:b/>
          <w:bCs/>
          <w:sz w:val="19"/>
          <w:szCs w:val="19"/>
          <w:u w:val="single"/>
          <w:lang w:val="fo-FO"/>
        </w:rPr>
      </w:pPr>
      <w:r w:rsidRPr="003F6BAE">
        <w:rPr>
          <w:rFonts w:ascii="Verdana" w:hAnsi="Verdana" w:cstheme="minorHAnsi"/>
          <w:b/>
          <w:bCs/>
          <w:sz w:val="19"/>
          <w:szCs w:val="19"/>
          <w:u w:val="single"/>
          <w:lang w:val="fo-FO"/>
        </w:rPr>
        <w:br w:type="page"/>
      </w:r>
    </w:p>
    <w:p w14:paraId="00140304" w14:textId="7DEA8817" w:rsidR="0032614F" w:rsidRPr="003F6BAE" w:rsidRDefault="00284DFA" w:rsidP="00016A5E">
      <w:pPr>
        <w:pStyle w:val="Overskrift1"/>
        <w:numPr>
          <w:ilvl w:val="0"/>
          <w:numId w:val="20"/>
        </w:numPr>
        <w:spacing w:line="360" w:lineRule="auto"/>
        <w:rPr>
          <w:rFonts w:ascii="Verdana" w:hAnsi="Verdana"/>
          <w:sz w:val="28"/>
          <w:szCs w:val="28"/>
        </w:rPr>
      </w:pPr>
      <w:bookmarkStart w:id="0" w:name="_Toc366998880"/>
      <w:bookmarkStart w:id="1" w:name="_Toc121500156"/>
      <w:proofErr w:type="spellStart"/>
      <w:r>
        <w:rPr>
          <w:rFonts w:ascii="Verdana" w:hAnsi="Verdana"/>
          <w:sz w:val="28"/>
          <w:szCs w:val="28"/>
        </w:rPr>
        <w:lastRenderedPageBreak/>
        <w:t>Lýsing</w:t>
      </w:r>
      <w:bookmarkEnd w:id="1"/>
      <w:proofErr w:type="spellEnd"/>
    </w:p>
    <w:p w14:paraId="13262317" w14:textId="6CCB4768" w:rsidR="006F6691" w:rsidRPr="00DC5ED0" w:rsidRDefault="0029003E" w:rsidP="00065BA4">
      <w:pPr>
        <w:jc w:val="both"/>
        <w:rPr>
          <w:rFonts w:ascii="Verdana" w:hAnsi="Verdana" w:cstheme="minorHAnsi"/>
          <w:sz w:val="19"/>
          <w:szCs w:val="19"/>
          <w:lang w:val="fo-FO"/>
        </w:rPr>
      </w:pPr>
      <w:proofErr w:type="spellStart"/>
      <w:r>
        <w:rPr>
          <w:rFonts w:ascii="Verdana" w:hAnsi="Verdana" w:cstheme="minorHAnsi"/>
          <w:sz w:val="19"/>
          <w:szCs w:val="19"/>
        </w:rPr>
        <w:t>Sjúkrahúsverkið</w:t>
      </w:r>
      <w:proofErr w:type="spellEnd"/>
      <w:r w:rsidR="00FE38F1"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6F6691" w:rsidRPr="003F6BAE">
        <w:rPr>
          <w:rFonts w:ascii="Verdana" w:hAnsi="Verdana" w:cstheme="minorHAnsi"/>
          <w:sz w:val="19"/>
          <w:szCs w:val="19"/>
          <w:lang w:val="fo-FO"/>
        </w:rPr>
        <w:t xml:space="preserve">skal </w:t>
      </w:r>
      <w:proofErr w:type="spellStart"/>
      <w:r w:rsidR="006F6691" w:rsidRPr="003F6BAE">
        <w:rPr>
          <w:rFonts w:ascii="Verdana" w:hAnsi="Verdana" w:cstheme="minorHAnsi"/>
          <w:sz w:val="19"/>
          <w:szCs w:val="19"/>
          <w:lang w:val="fo-FO"/>
        </w:rPr>
        <w:t>hervið</w:t>
      </w:r>
      <w:proofErr w:type="spellEnd"/>
      <w:r w:rsidR="006F6691" w:rsidRPr="003F6BAE">
        <w:rPr>
          <w:rFonts w:ascii="Verdana" w:hAnsi="Verdana" w:cstheme="minorHAnsi"/>
          <w:sz w:val="19"/>
          <w:szCs w:val="19"/>
          <w:lang w:val="fo-FO"/>
        </w:rPr>
        <w:t xml:space="preserve"> biðja um t</w:t>
      </w:r>
      <w:r w:rsidR="00E55552">
        <w:rPr>
          <w:rFonts w:ascii="Verdana" w:hAnsi="Verdana" w:cstheme="minorHAnsi"/>
          <w:sz w:val="19"/>
          <w:szCs w:val="19"/>
          <w:lang w:val="fo-FO"/>
        </w:rPr>
        <w:t xml:space="preserve">ilboð uppá </w:t>
      </w:r>
      <w:r w:rsidR="003D3A72">
        <w:rPr>
          <w:rFonts w:ascii="Verdana" w:hAnsi="Verdana" w:cstheme="minorHAnsi"/>
          <w:sz w:val="19"/>
          <w:szCs w:val="19"/>
          <w:lang w:val="fo-FO"/>
        </w:rPr>
        <w:t>tænastu</w:t>
      </w:r>
      <w:r w:rsidR="00E55552">
        <w:rPr>
          <w:rFonts w:ascii="Verdana" w:hAnsi="Verdana" w:cstheme="minorHAnsi"/>
          <w:sz w:val="19"/>
          <w:szCs w:val="19"/>
          <w:lang w:val="fo-FO"/>
        </w:rPr>
        <w:t xml:space="preserve">veitan </w:t>
      </w:r>
      <w:proofErr w:type="gramStart"/>
      <w:r w:rsidR="00E55552">
        <w:rPr>
          <w:rFonts w:ascii="Verdana" w:hAnsi="Verdana" w:cstheme="minorHAnsi"/>
          <w:sz w:val="19"/>
          <w:szCs w:val="19"/>
          <w:lang w:val="fo-FO"/>
        </w:rPr>
        <w:t>av</w:t>
      </w:r>
      <w:proofErr w:type="gramEnd"/>
      <w:r w:rsidR="00E55552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3D3A72">
        <w:rPr>
          <w:rFonts w:ascii="Verdana" w:hAnsi="Verdana" w:cstheme="minorHAnsi"/>
          <w:sz w:val="19"/>
          <w:szCs w:val="19"/>
          <w:lang w:val="fo-FO"/>
        </w:rPr>
        <w:t xml:space="preserve">fylgjara til dialysusjúkling </w:t>
      </w:r>
      <w:r w:rsidR="003D3A72" w:rsidRPr="003D3A72">
        <w:rPr>
          <w:rFonts w:ascii="Verdana" w:hAnsi="Verdana" w:cstheme="minorHAnsi"/>
          <w:sz w:val="19"/>
          <w:szCs w:val="19"/>
          <w:lang w:val="fo-FO"/>
        </w:rPr>
        <w:t xml:space="preserve">umborð á </w:t>
      </w:r>
      <w:r w:rsidR="003D3A72" w:rsidRPr="00DC5ED0">
        <w:rPr>
          <w:rFonts w:ascii="Verdana" w:hAnsi="Verdana" w:cstheme="minorHAnsi"/>
          <w:sz w:val="19"/>
          <w:szCs w:val="19"/>
          <w:lang w:val="fo-FO"/>
        </w:rPr>
        <w:t xml:space="preserve">Smyrli </w:t>
      </w:r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ella </w:t>
      </w:r>
      <w:proofErr w:type="spellStart"/>
      <w:r w:rsidR="00D70773" w:rsidRPr="00DC5ED0">
        <w:rPr>
          <w:rFonts w:ascii="Verdana" w:hAnsi="Verdana" w:cstheme="minorHAnsi"/>
          <w:sz w:val="19"/>
          <w:szCs w:val="19"/>
          <w:lang w:val="fo-FO"/>
        </w:rPr>
        <w:t>Herjólfi</w:t>
      </w:r>
      <w:proofErr w:type="spellEnd"/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 III </w:t>
      </w:r>
      <w:r w:rsidR="003D3A72" w:rsidRPr="00DC5ED0">
        <w:rPr>
          <w:rFonts w:ascii="Verdana" w:hAnsi="Verdana" w:cstheme="minorHAnsi"/>
          <w:sz w:val="19"/>
          <w:szCs w:val="19"/>
          <w:lang w:val="fo-FO"/>
        </w:rPr>
        <w:t xml:space="preserve">í millum </w:t>
      </w:r>
      <w:proofErr w:type="spellStart"/>
      <w:r w:rsidR="003D3A72" w:rsidRPr="00DC5ED0">
        <w:rPr>
          <w:rFonts w:ascii="Verdana" w:hAnsi="Verdana" w:cstheme="minorHAnsi"/>
          <w:sz w:val="19"/>
          <w:szCs w:val="19"/>
          <w:lang w:val="fo-FO"/>
        </w:rPr>
        <w:t>Tvøroyri</w:t>
      </w:r>
      <w:r w:rsidR="00D70773" w:rsidRPr="00DC5ED0">
        <w:rPr>
          <w:rFonts w:ascii="Verdana" w:hAnsi="Verdana" w:cstheme="minorHAnsi"/>
          <w:sz w:val="19"/>
          <w:szCs w:val="19"/>
          <w:lang w:val="fo-FO"/>
        </w:rPr>
        <w:t>-</w:t>
      </w:r>
      <w:r w:rsidR="003D3A72" w:rsidRPr="00DC5ED0">
        <w:rPr>
          <w:rFonts w:ascii="Verdana" w:hAnsi="Verdana" w:cstheme="minorHAnsi"/>
          <w:sz w:val="19"/>
          <w:szCs w:val="19"/>
          <w:lang w:val="fo-FO"/>
        </w:rPr>
        <w:t>Tórshavn</w:t>
      </w:r>
      <w:proofErr w:type="spellEnd"/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 og </w:t>
      </w:r>
      <w:proofErr w:type="spellStart"/>
      <w:r w:rsidR="00D70773" w:rsidRPr="00DC5ED0">
        <w:rPr>
          <w:rFonts w:ascii="Verdana" w:hAnsi="Verdana" w:cstheme="minorHAnsi"/>
          <w:sz w:val="19"/>
          <w:szCs w:val="19"/>
          <w:lang w:val="fo-FO"/>
        </w:rPr>
        <w:t>Tórshavn-Tvørori</w:t>
      </w:r>
      <w:proofErr w:type="spellEnd"/>
      <w:r w:rsidR="006F6691" w:rsidRPr="00DC5ED0">
        <w:rPr>
          <w:rFonts w:ascii="Verdana" w:hAnsi="Verdana" w:cstheme="minorHAnsi"/>
          <w:sz w:val="19"/>
          <w:szCs w:val="19"/>
          <w:lang w:val="fo-FO"/>
        </w:rPr>
        <w:t>.</w:t>
      </w:r>
    </w:p>
    <w:p w14:paraId="7C76EF7E" w14:textId="7381C50B" w:rsidR="001D1820" w:rsidRDefault="001D1820" w:rsidP="00065BA4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54712EF5" w14:textId="32DEADDF" w:rsidR="001D1820" w:rsidRPr="001D1820" w:rsidRDefault="001D1820" w:rsidP="00CB04D0">
      <w:pPr>
        <w:spacing w:line="360" w:lineRule="auto"/>
        <w:jc w:val="both"/>
        <w:rPr>
          <w:rFonts w:ascii="Verdana" w:hAnsi="Verdana" w:cstheme="minorHAnsi"/>
          <w:b/>
          <w:sz w:val="19"/>
          <w:szCs w:val="19"/>
          <w:lang w:val="fo-FO"/>
        </w:rPr>
      </w:pPr>
      <w:r w:rsidRPr="001D1820">
        <w:rPr>
          <w:rFonts w:ascii="Verdana" w:hAnsi="Verdana" w:cstheme="minorHAnsi"/>
          <w:b/>
          <w:sz w:val="19"/>
          <w:szCs w:val="19"/>
          <w:lang w:val="fo-FO"/>
        </w:rPr>
        <w:t>Útbjóðingar</w:t>
      </w:r>
      <w:r>
        <w:rPr>
          <w:rFonts w:ascii="Verdana" w:hAnsi="Verdana" w:cstheme="minorHAnsi"/>
          <w:b/>
          <w:sz w:val="19"/>
          <w:szCs w:val="19"/>
          <w:lang w:val="fo-FO"/>
        </w:rPr>
        <w:t>háttur</w:t>
      </w:r>
    </w:p>
    <w:p w14:paraId="3FB3C732" w14:textId="4E374816" w:rsidR="001D1820" w:rsidRDefault="002837EA" w:rsidP="00065BA4">
      <w:p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Tilboðsfyrispurning</w:t>
      </w:r>
      <w:r w:rsidR="00065BA4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6D14CB">
        <w:rPr>
          <w:rFonts w:ascii="Verdana" w:hAnsi="Verdana" w:cstheme="minorHAnsi"/>
          <w:sz w:val="19"/>
          <w:szCs w:val="19"/>
          <w:lang w:val="fo-FO"/>
        </w:rPr>
        <w:t xml:space="preserve">í samsvari við rundskrivið frá Fíggjarmálaráðnum </w:t>
      </w:r>
      <w:r w:rsidR="001D1820" w:rsidRPr="006D14CB">
        <w:rPr>
          <w:rFonts w:ascii="Verdana" w:hAnsi="Verdana" w:cstheme="minorHAnsi"/>
          <w:i/>
          <w:sz w:val="19"/>
          <w:szCs w:val="19"/>
          <w:lang w:val="fo-FO"/>
        </w:rPr>
        <w:t>Rundskriv nr. 9003 frá 1. juli 2019 um keyp av vørum og tænastum</w:t>
      </w:r>
      <w:r w:rsidR="001D1820">
        <w:rPr>
          <w:rFonts w:ascii="Verdana" w:hAnsi="Verdana" w:cstheme="minorHAnsi"/>
          <w:sz w:val="19"/>
          <w:szCs w:val="19"/>
          <w:lang w:val="fo-FO"/>
        </w:rPr>
        <w:t>.</w:t>
      </w:r>
    </w:p>
    <w:p w14:paraId="5B8FF39B" w14:textId="77777777" w:rsidR="001D1820" w:rsidRPr="003F6BAE" w:rsidRDefault="001D1820" w:rsidP="0032614F">
      <w:pPr>
        <w:rPr>
          <w:rFonts w:ascii="Verdana" w:hAnsi="Verdana" w:cstheme="minorHAnsi"/>
          <w:sz w:val="19"/>
          <w:szCs w:val="19"/>
          <w:lang w:val="fo-FO"/>
        </w:rPr>
      </w:pPr>
    </w:p>
    <w:bookmarkEnd w:id="0"/>
    <w:p w14:paraId="243EC1F9" w14:textId="315C5EED" w:rsidR="00EB0C45" w:rsidRPr="001D1820" w:rsidRDefault="00C07ECC" w:rsidP="00CB04D0">
      <w:pPr>
        <w:spacing w:line="360" w:lineRule="auto"/>
        <w:rPr>
          <w:rFonts w:ascii="Verdana" w:hAnsi="Verdana" w:cstheme="minorHAnsi"/>
          <w:b/>
          <w:sz w:val="19"/>
          <w:szCs w:val="19"/>
          <w:lang w:val="fo-FO"/>
        </w:rPr>
      </w:pPr>
      <w:proofErr w:type="spellStart"/>
      <w:r>
        <w:rPr>
          <w:rFonts w:ascii="Verdana" w:hAnsi="Verdana" w:cstheme="minorHAnsi"/>
          <w:b/>
          <w:sz w:val="19"/>
          <w:szCs w:val="19"/>
          <w:lang w:val="fo-FO"/>
        </w:rPr>
        <w:t>Bíleggjari</w:t>
      </w:r>
      <w:proofErr w:type="spellEnd"/>
    </w:p>
    <w:p w14:paraId="343B44E5" w14:textId="4E9BAD44" w:rsidR="006D0ECD" w:rsidRPr="00DC5ED0" w:rsidRDefault="00D70773" w:rsidP="006D0ECD">
      <w:pPr>
        <w:rPr>
          <w:rFonts w:ascii="Verdana" w:hAnsi="Verdana" w:cstheme="minorHAnsi"/>
          <w:sz w:val="19"/>
          <w:szCs w:val="19"/>
          <w:lang w:val="fo-FO"/>
        </w:rPr>
      </w:pPr>
      <w:r w:rsidRPr="00DC5ED0">
        <w:rPr>
          <w:rFonts w:ascii="Verdana" w:hAnsi="Verdana" w:cstheme="minorHAnsi"/>
          <w:sz w:val="19"/>
          <w:szCs w:val="19"/>
          <w:lang w:val="fo-FO"/>
        </w:rPr>
        <w:t>Sjúkrahúsverkið</w:t>
      </w:r>
    </w:p>
    <w:p w14:paraId="60CEE626" w14:textId="77777777" w:rsidR="006D0ECD" w:rsidRPr="003F6BAE" w:rsidRDefault="006D0ECD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00B4C313" w14:textId="002D5592" w:rsidR="001D1820" w:rsidRPr="003E261A" w:rsidRDefault="006D0ECD" w:rsidP="00CB04D0">
      <w:pPr>
        <w:spacing w:line="360" w:lineRule="auto"/>
        <w:rPr>
          <w:rFonts w:ascii="Verdana" w:hAnsi="Verdana" w:cstheme="minorHAnsi"/>
          <w:b/>
          <w:sz w:val="19"/>
          <w:szCs w:val="19"/>
          <w:lang w:val="fo-FO"/>
        </w:rPr>
      </w:pPr>
      <w:r w:rsidRPr="003E261A">
        <w:rPr>
          <w:rFonts w:ascii="Verdana" w:hAnsi="Verdana" w:cstheme="minorHAnsi"/>
          <w:b/>
          <w:sz w:val="19"/>
          <w:szCs w:val="19"/>
          <w:lang w:val="fo-FO"/>
        </w:rPr>
        <w:t xml:space="preserve">Kontaktpersónur </w:t>
      </w:r>
    </w:p>
    <w:p w14:paraId="455F9A05" w14:textId="3F83A5E7" w:rsidR="006D0ECD" w:rsidRPr="003F6BAE" w:rsidRDefault="003D3A72" w:rsidP="006D0ECD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Hans Pauli Henryson</w:t>
      </w:r>
      <w:r w:rsidR="006D0ECD"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</w:p>
    <w:p w14:paraId="7FA48848" w14:textId="3BF54EB2" w:rsidR="006D0ECD" w:rsidRPr="003F6BAE" w:rsidRDefault="001D1820" w:rsidP="006D0ECD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Fartelefon</w:t>
      </w:r>
      <w:r w:rsidR="006D0ECD" w:rsidRPr="003F6BAE">
        <w:rPr>
          <w:rFonts w:ascii="Verdana" w:hAnsi="Verdana" w:cstheme="minorHAnsi"/>
          <w:sz w:val="19"/>
          <w:szCs w:val="19"/>
          <w:lang w:val="fo-FO"/>
        </w:rPr>
        <w:t xml:space="preserve">: </w:t>
      </w:r>
      <w:r w:rsidR="003D3A72">
        <w:rPr>
          <w:rFonts w:ascii="Verdana" w:hAnsi="Verdana" w:cstheme="minorHAnsi"/>
          <w:sz w:val="19"/>
          <w:szCs w:val="19"/>
          <w:lang w:val="fo-FO"/>
        </w:rPr>
        <w:t>591042</w:t>
      </w:r>
    </w:p>
    <w:p w14:paraId="056EECD0" w14:textId="49AAE1B2" w:rsidR="001D1820" w:rsidRDefault="003F6BAE" w:rsidP="006D0ECD">
      <w:p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T</w:t>
      </w:r>
      <w:r w:rsidR="006D0ECD" w:rsidRPr="003F6BAE">
        <w:rPr>
          <w:rFonts w:ascii="Verdana" w:hAnsi="Verdana" w:cstheme="minorHAnsi"/>
          <w:sz w:val="19"/>
          <w:szCs w:val="19"/>
          <w:lang w:val="fo-FO"/>
        </w:rPr>
        <w:t xml:space="preserve">eldupostur: </w:t>
      </w:r>
      <w:hyperlink r:id="rId9" w:history="1">
        <w:r w:rsidR="003D3A72" w:rsidRPr="0033395C">
          <w:rPr>
            <w:rStyle w:val="Hyperlink"/>
            <w:rFonts w:ascii="Verdana" w:hAnsi="Verdana" w:cstheme="minorHAnsi"/>
            <w:sz w:val="19"/>
            <w:szCs w:val="19"/>
            <w:lang w:val="fo-FO"/>
          </w:rPr>
          <w:t>hphen@ssh.fo</w:t>
        </w:r>
      </w:hyperlink>
      <w:r w:rsidR="003D3A72">
        <w:rPr>
          <w:rFonts w:ascii="Verdana" w:hAnsi="Verdana" w:cstheme="minorHAnsi"/>
          <w:sz w:val="19"/>
          <w:szCs w:val="19"/>
          <w:lang w:val="fo-FO"/>
        </w:rPr>
        <w:t xml:space="preserve"> </w:t>
      </w:r>
    </w:p>
    <w:p w14:paraId="265D13DE" w14:textId="338920C3" w:rsidR="00CE7017" w:rsidRDefault="00CE7017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7C266DF7" w14:textId="1CC4A4BB" w:rsidR="00C07ECC" w:rsidRDefault="00C07ECC" w:rsidP="00065BA4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Alt samskifti millum </w:t>
      </w:r>
      <w:proofErr w:type="spellStart"/>
      <w:r>
        <w:rPr>
          <w:rFonts w:ascii="Verdana" w:hAnsi="Verdana" w:cstheme="minorHAnsi"/>
          <w:sz w:val="19"/>
          <w:szCs w:val="19"/>
          <w:lang w:val="fo-FO"/>
        </w:rPr>
        <w:t>bíleggjara</w:t>
      </w:r>
      <w:proofErr w:type="spellEnd"/>
      <w:r>
        <w:rPr>
          <w:rFonts w:ascii="Verdana" w:hAnsi="Verdana" w:cstheme="minorHAnsi"/>
          <w:sz w:val="19"/>
          <w:szCs w:val="19"/>
          <w:lang w:val="fo-FO"/>
        </w:rPr>
        <w:t xml:space="preserve"> og tilboðsgevara viðvíkjandi hesum tilboðsfyrispurningi skal vera á føroyskum.</w:t>
      </w:r>
    </w:p>
    <w:p w14:paraId="6F16351D" w14:textId="77777777" w:rsidR="00C07ECC" w:rsidRDefault="00C07ECC" w:rsidP="00065BA4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65B30C00" w14:textId="6D33F9A0" w:rsidR="00C07ECC" w:rsidRPr="00C07ECC" w:rsidRDefault="00C07ECC" w:rsidP="00065BA4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C07ECC">
        <w:rPr>
          <w:rFonts w:ascii="Verdana" w:hAnsi="Verdana" w:cstheme="minorHAnsi"/>
          <w:sz w:val="19"/>
          <w:szCs w:val="19"/>
          <w:lang w:val="fo-FO"/>
        </w:rPr>
        <w:t xml:space="preserve">Tilboðið skal fylgja ásetingunum í hesum </w:t>
      </w:r>
      <w:r w:rsidR="006D14CB">
        <w:rPr>
          <w:rFonts w:ascii="Verdana" w:hAnsi="Verdana" w:cstheme="minorHAnsi"/>
          <w:sz w:val="19"/>
          <w:szCs w:val="19"/>
          <w:lang w:val="fo-FO"/>
        </w:rPr>
        <w:t>útbjóðingar</w:t>
      </w:r>
      <w:r w:rsidRPr="00C07ECC">
        <w:rPr>
          <w:rFonts w:ascii="Verdana" w:hAnsi="Verdana" w:cstheme="minorHAnsi"/>
          <w:sz w:val="19"/>
          <w:szCs w:val="19"/>
          <w:lang w:val="fo-FO"/>
        </w:rPr>
        <w:t>tilfari. Tilboðið skal innihalda tey skjøl og útgreininga</w:t>
      </w:r>
      <w:r w:rsidR="00CA66AE">
        <w:rPr>
          <w:rFonts w:ascii="Verdana" w:hAnsi="Verdana" w:cstheme="minorHAnsi"/>
          <w:sz w:val="19"/>
          <w:szCs w:val="19"/>
          <w:lang w:val="fo-FO"/>
        </w:rPr>
        <w:t>r, sum biðið verður um í samlaða útbjóðingartilfarinum</w:t>
      </w:r>
      <w:r w:rsidRPr="00C07ECC">
        <w:rPr>
          <w:rFonts w:ascii="Verdana" w:hAnsi="Verdana" w:cstheme="minorHAnsi"/>
          <w:sz w:val="19"/>
          <w:szCs w:val="19"/>
          <w:lang w:val="fo-FO"/>
        </w:rPr>
        <w:t>.</w:t>
      </w:r>
    </w:p>
    <w:p w14:paraId="20E05BAE" w14:textId="77777777" w:rsidR="00C07ECC" w:rsidRPr="00C07ECC" w:rsidRDefault="00C07ECC" w:rsidP="00065BA4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3EF04D1C" w14:textId="5A29E977" w:rsidR="00C07ECC" w:rsidRPr="003F6BAE" w:rsidRDefault="00C07ECC" w:rsidP="00065BA4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C07ECC">
        <w:rPr>
          <w:rFonts w:ascii="Verdana" w:hAnsi="Verdana" w:cstheme="minorHAnsi"/>
          <w:sz w:val="19"/>
          <w:szCs w:val="19"/>
          <w:lang w:val="fo-FO"/>
        </w:rPr>
        <w:t>Um skjøl og annað vanta í tilboðnum, kann hetta føra við sær, at tilboðið ikki verður tikið við í tilboðsviðgerðina.</w:t>
      </w:r>
    </w:p>
    <w:p w14:paraId="487CC432" w14:textId="77777777" w:rsidR="001D1820" w:rsidRDefault="001D1820" w:rsidP="006D0ECD">
      <w:pPr>
        <w:rPr>
          <w:rFonts w:ascii="Verdana" w:hAnsi="Verdana" w:cstheme="minorHAnsi"/>
          <w:sz w:val="19"/>
          <w:szCs w:val="19"/>
          <w:lang w:val="fo-FO"/>
        </w:rPr>
      </w:pPr>
    </w:p>
    <w:p w14:paraId="7CDFBFD1" w14:textId="6D58F667" w:rsidR="00CE7017" w:rsidRPr="00C07ECC" w:rsidRDefault="001D1820" w:rsidP="001D1820">
      <w:pPr>
        <w:pStyle w:val="Overskrift1"/>
        <w:numPr>
          <w:ilvl w:val="0"/>
          <w:numId w:val="20"/>
        </w:numPr>
        <w:spacing w:line="360" w:lineRule="auto"/>
        <w:rPr>
          <w:rFonts w:ascii="Verdana" w:hAnsi="Verdana"/>
          <w:sz w:val="28"/>
          <w:szCs w:val="28"/>
        </w:rPr>
      </w:pPr>
      <w:bookmarkStart w:id="2" w:name="_Toc121500157"/>
      <w:proofErr w:type="spellStart"/>
      <w:r>
        <w:rPr>
          <w:rFonts w:ascii="Verdana" w:hAnsi="Verdana"/>
          <w:sz w:val="28"/>
          <w:szCs w:val="28"/>
        </w:rPr>
        <w:t>Útbjóðingartilfar</w:t>
      </w:r>
      <w:bookmarkEnd w:id="2"/>
      <w:proofErr w:type="spellEnd"/>
    </w:p>
    <w:p w14:paraId="5879F718" w14:textId="34546AE8" w:rsidR="001D1820" w:rsidRPr="003E261A" w:rsidRDefault="001D1820" w:rsidP="001D1820">
      <w:pPr>
        <w:rPr>
          <w:rFonts w:ascii="Verdana" w:hAnsi="Verdana" w:cstheme="minorHAnsi"/>
          <w:sz w:val="19"/>
          <w:szCs w:val="19"/>
          <w:lang w:val="fo-FO"/>
        </w:rPr>
      </w:pPr>
      <w:r w:rsidRPr="003E261A">
        <w:rPr>
          <w:rFonts w:ascii="Verdana" w:hAnsi="Verdana" w:cstheme="minorHAnsi"/>
          <w:sz w:val="19"/>
          <w:szCs w:val="19"/>
          <w:lang w:val="fo-FO"/>
        </w:rPr>
        <w:t xml:space="preserve">Tað samlaða útbjóðingartilfarið </w:t>
      </w:r>
      <w:r w:rsidR="006D14CB">
        <w:rPr>
          <w:rFonts w:ascii="Verdana" w:hAnsi="Verdana" w:cstheme="minorHAnsi"/>
          <w:sz w:val="19"/>
          <w:szCs w:val="19"/>
          <w:lang w:val="fo-FO"/>
        </w:rPr>
        <w:t>fevnir um</w:t>
      </w:r>
      <w:r w:rsidRPr="003E261A">
        <w:rPr>
          <w:rFonts w:ascii="Verdana" w:hAnsi="Verdana" w:cstheme="minorHAnsi"/>
          <w:sz w:val="19"/>
          <w:szCs w:val="19"/>
          <w:lang w:val="fo-FO"/>
        </w:rPr>
        <w:t>:</w:t>
      </w:r>
    </w:p>
    <w:p w14:paraId="6447A425" w14:textId="33D205B2" w:rsidR="001D1820" w:rsidRPr="00016A5E" w:rsidRDefault="001D1820" w:rsidP="001D1820">
      <w:pPr>
        <w:rPr>
          <w:rFonts w:ascii="Verdana" w:hAnsi="Verdana" w:cstheme="minorHAnsi"/>
          <w:sz w:val="19"/>
          <w:szCs w:val="19"/>
          <w:lang w:val="fo-FO"/>
        </w:rPr>
      </w:pPr>
    </w:p>
    <w:p w14:paraId="1B3148BF" w14:textId="512A3EB0" w:rsidR="001D1820" w:rsidRDefault="00016A5E" w:rsidP="00016A5E">
      <w:pPr>
        <w:pStyle w:val="Listeafsnit"/>
        <w:numPr>
          <w:ilvl w:val="0"/>
          <w:numId w:val="25"/>
        </w:numPr>
        <w:rPr>
          <w:rFonts w:ascii="Verdana" w:hAnsi="Verdana" w:cstheme="minorHAnsi"/>
          <w:sz w:val="19"/>
          <w:szCs w:val="19"/>
          <w:lang w:val="fo-FO"/>
        </w:rPr>
      </w:pPr>
      <w:r w:rsidRPr="00016A5E">
        <w:rPr>
          <w:rFonts w:ascii="Verdana" w:hAnsi="Verdana" w:cstheme="minorHAnsi"/>
          <w:sz w:val="19"/>
          <w:szCs w:val="19"/>
          <w:lang w:val="fo-FO"/>
        </w:rPr>
        <w:t>Útboðstreytir</w:t>
      </w:r>
    </w:p>
    <w:p w14:paraId="5CB3C0C0" w14:textId="47CFD850" w:rsidR="00016A5E" w:rsidRDefault="00016A5E" w:rsidP="00016A5E">
      <w:pPr>
        <w:pStyle w:val="Listeafsnit"/>
        <w:rPr>
          <w:rFonts w:ascii="Verdana" w:hAnsi="Verdana" w:cstheme="minorHAnsi"/>
          <w:sz w:val="19"/>
          <w:szCs w:val="19"/>
          <w:lang w:val="fo-FO"/>
        </w:rPr>
      </w:pPr>
    </w:p>
    <w:p w14:paraId="2724BB7F" w14:textId="4F508770" w:rsidR="006A440B" w:rsidRPr="00CB04D0" w:rsidRDefault="006A440B" w:rsidP="004C3AFD">
      <w:pPr>
        <w:pStyle w:val="Listeafsnit"/>
        <w:numPr>
          <w:ilvl w:val="0"/>
          <w:numId w:val="25"/>
        </w:numPr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Fylgiskjal </w:t>
      </w:r>
      <w:r w:rsidR="003D3A72">
        <w:rPr>
          <w:rFonts w:ascii="Verdana" w:hAnsi="Verdana" w:cstheme="minorHAnsi"/>
          <w:sz w:val="19"/>
          <w:szCs w:val="19"/>
          <w:lang w:val="fo-FO"/>
        </w:rPr>
        <w:t>1</w:t>
      </w:r>
      <w:r>
        <w:rPr>
          <w:rFonts w:ascii="Verdana" w:hAnsi="Verdana" w:cstheme="minorHAnsi"/>
          <w:sz w:val="19"/>
          <w:szCs w:val="19"/>
          <w:lang w:val="fo-FO"/>
        </w:rPr>
        <w:t xml:space="preserve"> - Tilboðslisti</w:t>
      </w:r>
    </w:p>
    <w:p w14:paraId="3CFAF682" w14:textId="0B0D8265" w:rsidR="00016A5E" w:rsidRDefault="00016A5E" w:rsidP="00CA66AE">
      <w:pPr>
        <w:rPr>
          <w:rFonts w:ascii="Verdana" w:hAnsi="Verdana" w:cstheme="minorHAnsi"/>
          <w:sz w:val="19"/>
          <w:szCs w:val="19"/>
          <w:lang w:val="fo-FO"/>
        </w:rPr>
      </w:pPr>
    </w:p>
    <w:p w14:paraId="79D1DFFF" w14:textId="77DE7E84" w:rsidR="00A124A4" w:rsidRPr="009218CF" w:rsidRDefault="00016A5E" w:rsidP="00065BA4">
      <w:pPr>
        <w:pStyle w:val="Overskrift1"/>
        <w:numPr>
          <w:ilvl w:val="0"/>
          <w:numId w:val="20"/>
        </w:numPr>
        <w:spacing w:line="360" w:lineRule="auto"/>
        <w:rPr>
          <w:rFonts w:ascii="Verdana" w:hAnsi="Verdana"/>
          <w:sz w:val="28"/>
          <w:szCs w:val="28"/>
        </w:rPr>
      </w:pPr>
      <w:bookmarkStart w:id="3" w:name="_Toc121500158"/>
      <w:proofErr w:type="spellStart"/>
      <w:r w:rsidRPr="00016A5E">
        <w:rPr>
          <w:rFonts w:ascii="Verdana" w:hAnsi="Verdana"/>
          <w:sz w:val="28"/>
          <w:szCs w:val="28"/>
        </w:rPr>
        <w:t>Uppgávan</w:t>
      </w:r>
      <w:bookmarkEnd w:id="3"/>
      <w:proofErr w:type="spellEnd"/>
      <w:r w:rsidRPr="00016A5E">
        <w:rPr>
          <w:rFonts w:ascii="Verdana" w:hAnsi="Verdana"/>
          <w:sz w:val="28"/>
          <w:szCs w:val="28"/>
        </w:rPr>
        <w:t xml:space="preserve"> </w:t>
      </w:r>
    </w:p>
    <w:p w14:paraId="0DFA8D15" w14:textId="4BF68C0E" w:rsidR="00A124A4" w:rsidRDefault="00A124A4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Uppgávan umfatar </w:t>
      </w:r>
      <w:r w:rsidRPr="00A124A4">
        <w:rPr>
          <w:rFonts w:ascii="Verdana" w:hAnsi="Verdana" w:cstheme="minorHAnsi"/>
          <w:sz w:val="19"/>
          <w:szCs w:val="19"/>
          <w:lang w:val="fo-FO"/>
        </w:rPr>
        <w:t>at veita fylgjara (ikki hei</w:t>
      </w:r>
      <w:r>
        <w:rPr>
          <w:rFonts w:ascii="Verdana" w:hAnsi="Verdana" w:cstheme="minorHAnsi"/>
          <w:sz w:val="19"/>
          <w:szCs w:val="19"/>
          <w:lang w:val="fo-FO"/>
        </w:rPr>
        <w:t>l</w:t>
      </w:r>
      <w:r w:rsidRPr="00A124A4">
        <w:rPr>
          <w:rFonts w:ascii="Verdana" w:hAnsi="Verdana" w:cstheme="minorHAnsi"/>
          <w:sz w:val="19"/>
          <w:szCs w:val="19"/>
          <w:lang w:val="fo-FO"/>
        </w:rPr>
        <w:t>sufakligan) til ein sjúkling sum hevur dialysuviðgerð fyri neyðini</w:t>
      </w:r>
      <w:r w:rsidR="00300F5D">
        <w:rPr>
          <w:rFonts w:ascii="Verdana" w:hAnsi="Verdana" w:cstheme="minorHAnsi"/>
          <w:sz w:val="19"/>
          <w:szCs w:val="19"/>
          <w:lang w:val="fo-FO"/>
        </w:rPr>
        <w:t>.</w:t>
      </w:r>
      <w:r w:rsidRPr="00A124A4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300F5D">
        <w:rPr>
          <w:rFonts w:ascii="Verdana" w:hAnsi="Verdana" w:cstheme="minorHAnsi"/>
          <w:sz w:val="19"/>
          <w:szCs w:val="19"/>
          <w:lang w:val="fo-FO"/>
        </w:rPr>
        <w:t>T</w:t>
      </w:r>
      <w:r w:rsidRPr="00A124A4">
        <w:rPr>
          <w:rFonts w:ascii="Verdana" w:hAnsi="Verdana" w:cstheme="minorHAnsi"/>
          <w:sz w:val="19"/>
          <w:szCs w:val="19"/>
          <w:lang w:val="fo-FO"/>
        </w:rPr>
        <w:t>ænastan snýr seg um ferðina meðan viðkomandi er umborð á Smyrli</w:t>
      </w:r>
      <w:r w:rsidR="00D70773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ella </w:t>
      </w:r>
      <w:proofErr w:type="spellStart"/>
      <w:r w:rsidR="00D70773" w:rsidRPr="00DC5ED0">
        <w:rPr>
          <w:rFonts w:ascii="Verdana" w:hAnsi="Verdana" w:cstheme="minorHAnsi"/>
          <w:sz w:val="19"/>
          <w:szCs w:val="19"/>
          <w:lang w:val="fo-FO"/>
        </w:rPr>
        <w:t>Hewrjólfi</w:t>
      </w:r>
      <w:proofErr w:type="spellEnd"/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 III</w:t>
      </w:r>
      <w:r w:rsidRPr="00DC5ED0">
        <w:rPr>
          <w:rFonts w:ascii="Verdana" w:hAnsi="Verdana" w:cstheme="minorHAnsi"/>
          <w:sz w:val="19"/>
          <w:szCs w:val="19"/>
          <w:lang w:val="fo-FO"/>
        </w:rPr>
        <w:t xml:space="preserve"> ímillum </w:t>
      </w:r>
      <w:proofErr w:type="spellStart"/>
      <w:r w:rsidRPr="00DC5ED0">
        <w:rPr>
          <w:rFonts w:ascii="Verdana" w:hAnsi="Verdana" w:cstheme="minorHAnsi"/>
          <w:sz w:val="19"/>
          <w:szCs w:val="19"/>
          <w:lang w:val="fo-FO"/>
        </w:rPr>
        <w:t>Tvøroyri</w:t>
      </w:r>
      <w:r w:rsidR="00D70773" w:rsidRPr="00DC5ED0">
        <w:rPr>
          <w:rFonts w:ascii="Verdana" w:hAnsi="Verdana" w:cstheme="minorHAnsi"/>
          <w:sz w:val="19"/>
          <w:szCs w:val="19"/>
          <w:lang w:val="fo-FO"/>
        </w:rPr>
        <w:t>-</w:t>
      </w:r>
      <w:r w:rsidRPr="00DC5ED0">
        <w:rPr>
          <w:rFonts w:ascii="Verdana" w:hAnsi="Verdana" w:cstheme="minorHAnsi"/>
          <w:sz w:val="19"/>
          <w:szCs w:val="19"/>
          <w:lang w:val="fo-FO"/>
        </w:rPr>
        <w:t>Tórshavn</w:t>
      </w:r>
      <w:proofErr w:type="spellEnd"/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 og </w:t>
      </w:r>
      <w:proofErr w:type="spellStart"/>
      <w:r w:rsidR="00D70773" w:rsidRPr="00DC5ED0">
        <w:rPr>
          <w:rFonts w:ascii="Verdana" w:hAnsi="Verdana" w:cstheme="minorHAnsi"/>
          <w:sz w:val="19"/>
          <w:szCs w:val="19"/>
          <w:lang w:val="fo-FO"/>
        </w:rPr>
        <w:t>Tórshavn-Tvøroyri</w:t>
      </w:r>
      <w:proofErr w:type="spellEnd"/>
      <w:r w:rsidR="00300F5D" w:rsidRPr="00DC5ED0">
        <w:rPr>
          <w:rFonts w:ascii="Verdana" w:hAnsi="Verdana" w:cstheme="minorHAnsi"/>
          <w:sz w:val="19"/>
          <w:szCs w:val="19"/>
          <w:lang w:val="fo-FO"/>
        </w:rPr>
        <w:t>.</w:t>
      </w:r>
    </w:p>
    <w:p w14:paraId="515B7A70" w14:textId="2A87818A" w:rsidR="009218CF" w:rsidRDefault="009218CF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157CDF75" w14:textId="55C5ECEE" w:rsidR="009218CF" w:rsidRPr="00D70773" w:rsidRDefault="009218CF" w:rsidP="00065BA4">
      <w:pPr>
        <w:pStyle w:val="Brdtekst3"/>
        <w:jc w:val="both"/>
        <w:rPr>
          <w:rFonts w:ascii="Verdana" w:hAnsi="Verdana" w:cstheme="minorHAnsi"/>
          <w:color w:val="FF0000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Fylgjarin skal tryggja at dialysusjúklingurin ikki ferðast aleinaður til og frá dialysuviðgerð millum </w:t>
      </w:r>
      <w:proofErr w:type="spellStart"/>
      <w:r>
        <w:rPr>
          <w:rFonts w:ascii="Verdana" w:hAnsi="Verdana" w:cstheme="minorHAnsi"/>
          <w:sz w:val="19"/>
          <w:szCs w:val="19"/>
          <w:lang w:val="fo-FO"/>
        </w:rPr>
        <w:t>Tvøroyri</w:t>
      </w:r>
      <w:r w:rsidR="00D70773">
        <w:rPr>
          <w:rFonts w:ascii="Verdana" w:hAnsi="Verdana" w:cstheme="minorHAnsi"/>
          <w:sz w:val="19"/>
          <w:szCs w:val="19"/>
          <w:lang w:val="fo-FO"/>
        </w:rPr>
        <w:t>-</w:t>
      </w:r>
      <w:r w:rsidRPr="00DC5ED0">
        <w:rPr>
          <w:rFonts w:ascii="Verdana" w:hAnsi="Verdana" w:cstheme="minorHAnsi"/>
          <w:sz w:val="19"/>
          <w:szCs w:val="19"/>
          <w:lang w:val="fo-FO"/>
        </w:rPr>
        <w:t>Tórshavn</w:t>
      </w:r>
      <w:proofErr w:type="spellEnd"/>
      <w:r w:rsidRPr="00DC5ED0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og </w:t>
      </w:r>
      <w:proofErr w:type="spellStart"/>
      <w:r w:rsidR="00D70773" w:rsidRPr="00DC5ED0">
        <w:rPr>
          <w:rFonts w:ascii="Verdana" w:hAnsi="Verdana" w:cstheme="minorHAnsi"/>
          <w:sz w:val="19"/>
          <w:szCs w:val="19"/>
          <w:lang w:val="fo-FO"/>
        </w:rPr>
        <w:t>Tórshavn-Tvøroyri</w:t>
      </w:r>
      <w:proofErr w:type="spellEnd"/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Pr="00DC5ED0">
        <w:rPr>
          <w:rFonts w:ascii="Verdana" w:hAnsi="Verdana" w:cstheme="minorHAnsi"/>
          <w:sz w:val="19"/>
          <w:szCs w:val="19"/>
          <w:lang w:val="fo-FO"/>
        </w:rPr>
        <w:t xml:space="preserve">við </w:t>
      </w:r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Smyrli ella </w:t>
      </w:r>
      <w:proofErr w:type="spellStart"/>
      <w:r w:rsidR="00D70773" w:rsidRPr="00DC5ED0">
        <w:rPr>
          <w:rFonts w:ascii="Verdana" w:hAnsi="Verdana" w:cstheme="minorHAnsi"/>
          <w:sz w:val="19"/>
          <w:szCs w:val="19"/>
          <w:lang w:val="fo-FO"/>
        </w:rPr>
        <w:t>Herjóf</w:t>
      </w:r>
      <w:proofErr w:type="spellEnd"/>
      <w:r w:rsidR="00D70773" w:rsidRPr="00DC5ED0">
        <w:rPr>
          <w:rFonts w:ascii="Verdana" w:hAnsi="Verdana" w:cstheme="minorHAnsi"/>
          <w:sz w:val="19"/>
          <w:szCs w:val="19"/>
          <w:lang w:val="fo-FO"/>
        </w:rPr>
        <w:t xml:space="preserve"> III</w:t>
      </w:r>
      <w:r w:rsidR="00154BBD">
        <w:rPr>
          <w:rFonts w:ascii="Verdana" w:hAnsi="Verdana" w:cstheme="minorHAnsi"/>
          <w:sz w:val="19"/>
          <w:szCs w:val="19"/>
          <w:lang w:val="fo-FO"/>
        </w:rPr>
        <w:t>.</w:t>
      </w:r>
    </w:p>
    <w:p w14:paraId="22389C5C" w14:textId="70D345AB" w:rsidR="009218CF" w:rsidRDefault="009218CF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74249F90" w14:textId="62EDDBC0" w:rsidR="009218CF" w:rsidRDefault="009218CF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Tað verður ikki vænta, at fylgjarin hevur </w:t>
      </w:r>
      <w:proofErr w:type="spellStart"/>
      <w:r>
        <w:rPr>
          <w:rFonts w:ascii="Verdana" w:hAnsi="Verdana" w:cstheme="minorHAnsi"/>
          <w:sz w:val="19"/>
          <w:szCs w:val="19"/>
          <w:lang w:val="fo-FO"/>
        </w:rPr>
        <w:t>heilusfakliga</w:t>
      </w:r>
      <w:proofErr w:type="spellEnd"/>
      <w:r>
        <w:rPr>
          <w:rFonts w:ascii="Verdana" w:hAnsi="Verdana" w:cstheme="minorHAnsi"/>
          <w:sz w:val="19"/>
          <w:szCs w:val="19"/>
          <w:lang w:val="fo-FO"/>
        </w:rPr>
        <w:t xml:space="preserve"> bakgrund og har við ikki krav um at fylgjarin skal kunna ýta heilsufakliga hjálp um neyðugt.</w:t>
      </w:r>
      <w:r w:rsidR="009833AC">
        <w:rPr>
          <w:rFonts w:ascii="Verdana" w:hAnsi="Verdana" w:cstheme="minorHAnsi"/>
          <w:sz w:val="19"/>
          <w:szCs w:val="19"/>
          <w:lang w:val="fo-FO"/>
        </w:rPr>
        <w:t xml:space="preserve"> Tvs. at fylgjarin hevur onga heilsufakliga ábyrgd.</w:t>
      </w:r>
    </w:p>
    <w:p w14:paraId="5A143149" w14:textId="53B3A3DF" w:rsidR="009833AC" w:rsidRDefault="009833AC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2DA2807F" w14:textId="251F59DA" w:rsidR="009833AC" w:rsidRDefault="009833AC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Fylgjarin skal verða hjá dialysusjúklinginum á ferðini, tosa við sjúklingin og hjálpa honum við ymiskum viðurskiftum </w:t>
      </w:r>
      <w:proofErr w:type="spellStart"/>
      <w:r>
        <w:rPr>
          <w:rFonts w:ascii="Verdana" w:hAnsi="Verdana" w:cstheme="minorHAnsi"/>
          <w:sz w:val="19"/>
          <w:szCs w:val="19"/>
          <w:lang w:val="fo-FO"/>
        </w:rPr>
        <w:t>td</w:t>
      </w:r>
      <w:proofErr w:type="spellEnd"/>
      <w:r>
        <w:rPr>
          <w:rFonts w:ascii="Verdana" w:hAnsi="Verdana" w:cstheme="minorHAnsi"/>
          <w:sz w:val="19"/>
          <w:szCs w:val="19"/>
          <w:lang w:val="fo-FO"/>
        </w:rPr>
        <w:t>. keypa kaffi ella annað til matna.</w:t>
      </w:r>
    </w:p>
    <w:p w14:paraId="3EC6CF8B" w14:textId="6C14EF0B" w:rsidR="00154BBD" w:rsidRDefault="00154BBD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7A237A3F" w14:textId="6E597F21" w:rsidR="00154BBD" w:rsidRDefault="00154BBD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Haraftrat skal</w:t>
      </w:r>
    </w:p>
    <w:p w14:paraId="51138709" w14:textId="3EAA250C" w:rsidR="00154BBD" w:rsidRPr="00154BBD" w:rsidRDefault="00154BBD" w:rsidP="00154BBD">
      <w:pPr>
        <w:pStyle w:val="Brdtekst3"/>
        <w:numPr>
          <w:ilvl w:val="0"/>
          <w:numId w:val="46"/>
        </w:num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154BBD">
        <w:rPr>
          <w:rFonts w:ascii="Verdana" w:hAnsi="Verdana" w:cstheme="minorHAnsi"/>
          <w:sz w:val="19"/>
          <w:szCs w:val="19"/>
          <w:lang w:val="fo-FO"/>
        </w:rPr>
        <w:lastRenderedPageBreak/>
        <w:t xml:space="preserve">veitarin tryggja sær, at sjúklingurin til </w:t>
      </w:r>
      <w:proofErr w:type="spellStart"/>
      <w:r w:rsidRPr="00154BBD">
        <w:rPr>
          <w:rFonts w:ascii="Verdana" w:hAnsi="Verdana" w:cstheme="minorHAnsi"/>
          <w:sz w:val="19"/>
          <w:szCs w:val="19"/>
          <w:lang w:val="fo-FO"/>
        </w:rPr>
        <w:t>einhvørja</w:t>
      </w:r>
      <w:proofErr w:type="spellEnd"/>
      <w:r w:rsidRPr="00154BBD">
        <w:rPr>
          <w:rFonts w:ascii="Verdana" w:hAnsi="Verdana" w:cstheme="minorHAnsi"/>
          <w:sz w:val="19"/>
          <w:szCs w:val="19"/>
          <w:lang w:val="fo-FO"/>
        </w:rPr>
        <w:t xml:space="preserve"> tíð hevur fylgjara tøkan á ferðini. Veitarin hevur skyldu til, at annar fylgjari kemur ístaðin um so er, at sjúka ella annað forfall </w:t>
      </w:r>
      <w:proofErr w:type="spellStart"/>
      <w:r w:rsidRPr="00154BBD">
        <w:rPr>
          <w:rFonts w:ascii="Verdana" w:hAnsi="Verdana" w:cstheme="minorHAnsi"/>
          <w:sz w:val="19"/>
          <w:szCs w:val="19"/>
          <w:lang w:val="fo-FO"/>
        </w:rPr>
        <w:t>fyrikemur</w:t>
      </w:r>
      <w:proofErr w:type="spellEnd"/>
    </w:p>
    <w:p w14:paraId="753043F3" w14:textId="55436BE4" w:rsidR="00154BBD" w:rsidRPr="00154BBD" w:rsidRDefault="00154BBD" w:rsidP="00154BBD">
      <w:pPr>
        <w:pStyle w:val="Brdtekst3"/>
        <w:numPr>
          <w:ilvl w:val="0"/>
          <w:numId w:val="46"/>
        </w:num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154BBD">
        <w:rPr>
          <w:rFonts w:ascii="Verdana" w:hAnsi="Verdana" w:cstheme="minorHAnsi"/>
          <w:sz w:val="19"/>
          <w:szCs w:val="19"/>
          <w:lang w:val="fo-FO"/>
        </w:rPr>
        <w:t>fylgjarin vísa vinsemi, tolsemi og virðing fyri sjúklinginum</w:t>
      </w:r>
    </w:p>
    <w:p w14:paraId="57ABBFC1" w14:textId="5EC06D8D" w:rsidR="00154BBD" w:rsidRPr="00154BBD" w:rsidRDefault="00154BBD" w:rsidP="00154BBD">
      <w:pPr>
        <w:pStyle w:val="Brdtekst3"/>
        <w:numPr>
          <w:ilvl w:val="0"/>
          <w:numId w:val="46"/>
        </w:num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154BBD">
        <w:rPr>
          <w:rFonts w:ascii="Verdana" w:hAnsi="Verdana" w:cstheme="minorHAnsi"/>
          <w:sz w:val="19"/>
          <w:szCs w:val="19"/>
          <w:lang w:val="fo-FO"/>
        </w:rPr>
        <w:t>fylgjarin virða tagnarskyldu í- og eftir avtalutíðarskeiði</w:t>
      </w:r>
    </w:p>
    <w:p w14:paraId="72E84054" w14:textId="13D1811D" w:rsidR="00154BBD" w:rsidRPr="00154BBD" w:rsidRDefault="00154BBD" w:rsidP="00154BBD">
      <w:pPr>
        <w:pStyle w:val="Brdtekst3"/>
        <w:numPr>
          <w:ilvl w:val="0"/>
          <w:numId w:val="46"/>
        </w:num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154BBD">
        <w:rPr>
          <w:rFonts w:ascii="Verdana" w:hAnsi="Verdana" w:cstheme="minorHAnsi"/>
          <w:sz w:val="19"/>
          <w:szCs w:val="19"/>
          <w:lang w:val="fo-FO"/>
        </w:rPr>
        <w:t>fylgjarin vera nossligur og væl røktur í tænastu</w:t>
      </w:r>
    </w:p>
    <w:p w14:paraId="08D6BB95" w14:textId="5792AD08" w:rsidR="00154BBD" w:rsidRDefault="00154BBD" w:rsidP="00154BBD">
      <w:pPr>
        <w:pStyle w:val="Brdtekst3"/>
        <w:numPr>
          <w:ilvl w:val="0"/>
          <w:numId w:val="46"/>
        </w:numPr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fylgjarin </w:t>
      </w:r>
      <w:r w:rsidRPr="00154BBD">
        <w:rPr>
          <w:rFonts w:ascii="Verdana" w:hAnsi="Verdana" w:cstheme="minorHAnsi"/>
          <w:sz w:val="19"/>
          <w:szCs w:val="19"/>
          <w:lang w:val="fo-FO"/>
        </w:rPr>
        <w:t>duga at veita eina góða tænastu til sjúkling við niðursettum førleikum</w:t>
      </w:r>
    </w:p>
    <w:p w14:paraId="7B038F87" w14:textId="77777777" w:rsidR="00DC5ED0" w:rsidRDefault="00DC5ED0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1DB1F4C1" w14:textId="52A639B5" w:rsidR="009833AC" w:rsidRDefault="009833AC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Um okkurt óvæntað skuldi hent og sjúklingurin hevur tørv á hjálp, so skal fylgjarin kunna manningina á skipinum, so at </w:t>
      </w:r>
      <w:r w:rsidR="00DC5ED0">
        <w:rPr>
          <w:rFonts w:ascii="Verdana" w:hAnsi="Verdana" w:cstheme="minorHAnsi"/>
          <w:sz w:val="19"/>
          <w:szCs w:val="19"/>
          <w:lang w:val="fo-FO"/>
        </w:rPr>
        <w:t>sjúklingurin</w:t>
      </w:r>
      <w:r>
        <w:rPr>
          <w:rFonts w:ascii="Verdana" w:hAnsi="Verdana" w:cstheme="minorHAnsi"/>
          <w:sz w:val="19"/>
          <w:szCs w:val="19"/>
          <w:lang w:val="fo-FO"/>
        </w:rPr>
        <w:t xml:space="preserve"> fær viðgerð sum onnur ferðafólk.</w:t>
      </w:r>
    </w:p>
    <w:p w14:paraId="1B1333BF" w14:textId="4AB4D43E" w:rsidR="009833AC" w:rsidRDefault="009833AC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163F2EA9" w14:textId="3617793D" w:rsidR="009833AC" w:rsidRPr="00A124A4" w:rsidRDefault="006B34F1" w:rsidP="00065BA4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Sjúklingurin hevur fast sjúkakamar umborð á Smyr</w:t>
      </w:r>
      <w:r w:rsidR="00D70773">
        <w:rPr>
          <w:rFonts w:ascii="Verdana" w:hAnsi="Verdana" w:cstheme="minorHAnsi"/>
          <w:sz w:val="19"/>
          <w:szCs w:val="19"/>
          <w:lang w:val="fo-FO"/>
        </w:rPr>
        <w:t>li</w:t>
      </w:r>
      <w:r>
        <w:rPr>
          <w:rFonts w:ascii="Verdana" w:hAnsi="Verdana" w:cstheme="minorHAnsi"/>
          <w:sz w:val="19"/>
          <w:szCs w:val="19"/>
          <w:lang w:val="fo-FO"/>
        </w:rPr>
        <w:t>, har sjúklingurin verður møttur av fylgjara.</w:t>
      </w:r>
    </w:p>
    <w:p w14:paraId="1D1B20C8" w14:textId="77777777" w:rsidR="00276482" w:rsidRPr="00A124A4" w:rsidRDefault="00276482" w:rsidP="00065BA4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39144A9E" w14:textId="553392A2" w:rsidR="00016A5E" w:rsidRPr="00DC5ED0" w:rsidRDefault="00D70773" w:rsidP="00065BA4">
      <w:pPr>
        <w:jc w:val="both"/>
        <w:rPr>
          <w:rFonts w:ascii="Verdana" w:hAnsi="Verdana" w:cstheme="minorHAnsi"/>
          <w:sz w:val="19"/>
          <w:szCs w:val="19"/>
          <w:lang w:val="fo-FO"/>
        </w:rPr>
      </w:pPr>
      <w:r w:rsidRPr="00DC5ED0">
        <w:rPr>
          <w:rFonts w:ascii="Verdana" w:hAnsi="Verdana" w:cstheme="minorHAnsi"/>
          <w:sz w:val="19"/>
          <w:szCs w:val="19"/>
          <w:lang w:val="fo-FO"/>
        </w:rPr>
        <w:t>Sjúkrahúsverkið</w:t>
      </w:r>
      <w:r w:rsidR="00276482" w:rsidRPr="00DC5ED0">
        <w:rPr>
          <w:rFonts w:ascii="Verdana" w:hAnsi="Verdana" w:cstheme="minorHAnsi"/>
          <w:sz w:val="19"/>
          <w:szCs w:val="19"/>
          <w:lang w:val="fo-FO"/>
        </w:rPr>
        <w:t xml:space="preserve"> ynskir at gera sáttmála við 1 veitara.</w:t>
      </w:r>
    </w:p>
    <w:p w14:paraId="406BD4EE" w14:textId="675FEB90" w:rsidR="008D435C" w:rsidRDefault="008D435C" w:rsidP="00065BA4">
      <w:pPr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0CD3744B" w14:textId="562579B2" w:rsidR="00016A5E" w:rsidRDefault="00B44472" w:rsidP="00B44472">
      <w:pPr>
        <w:pStyle w:val="Overskrift1"/>
        <w:numPr>
          <w:ilvl w:val="0"/>
          <w:numId w:val="20"/>
        </w:numPr>
        <w:spacing w:line="360" w:lineRule="auto"/>
        <w:rPr>
          <w:rFonts w:ascii="Verdana" w:hAnsi="Verdana"/>
          <w:sz w:val="28"/>
          <w:szCs w:val="28"/>
        </w:rPr>
      </w:pPr>
      <w:bookmarkStart w:id="4" w:name="_Toc121500159"/>
      <w:proofErr w:type="spellStart"/>
      <w:r w:rsidRPr="00B44472">
        <w:rPr>
          <w:rFonts w:ascii="Verdana" w:hAnsi="Verdana"/>
          <w:sz w:val="28"/>
          <w:szCs w:val="28"/>
        </w:rPr>
        <w:t>Tíðarætlan</w:t>
      </w:r>
      <w:bookmarkEnd w:id="4"/>
      <w:proofErr w:type="spellEnd"/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3332"/>
      </w:tblGrid>
      <w:tr w:rsidR="00284DFA" w:rsidRPr="00841ADE" w14:paraId="31AFC8DC" w14:textId="77777777" w:rsidTr="002E5FFE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54B34" w14:textId="5C9159D2" w:rsidR="00284DFA" w:rsidRPr="00284DFA" w:rsidRDefault="00284DFA" w:rsidP="00284DFA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proofErr w:type="spellStart"/>
            <w:r w:rsidRPr="00284DFA">
              <w:rPr>
                <w:rFonts w:ascii="Verdana" w:hAnsi="Verdana"/>
                <w:sz w:val="19"/>
                <w:szCs w:val="19"/>
                <w:lang w:val="fo-FO"/>
              </w:rPr>
              <w:t>Kunngerðing</w:t>
            </w:r>
            <w:proofErr w:type="spellEnd"/>
            <w:r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av útboðstilfarið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2D486" w14:textId="47DBE866" w:rsidR="00284DFA" w:rsidRPr="00284DFA" w:rsidRDefault="00DF0E1D" w:rsidP="003E7328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9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. </w:t>
            </w:r>
            <w:r w:rsidR="00300F5D">
              <w:rPr>
                <w:rFonts w:ascii="Verdana" w:hAnsi="Verdana"/>
                <w:sz w:val="19"/>
                <w:szCs w:val="19"/>
                <w:lang w:val="fo-FO"/>
              </w:rPr>
              <w:t>desembur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20</w:t>
            </w:r>
            <w:r w:rsidR="00A36C63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 w:rsidR="00300F5D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</w:p>
        </w:tc>
      </w:tr>
      <w:tr w:rsidR="00284DFA" w:rsidRPr="00841ADE" w14:paraId="2515715C" w14:textId="77777777" w:rsidTr="002E5FF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90F1F" w14:textId="0C304713" w:rsidR="00284DFA" w:rsidRPr="00284DFA" w:rsidRDefault="008C1FEF" w:rsidP="00284DFA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lang w:val="fo-FO"/>
              </w:rPr>
              <w:t>Spurnarfreist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5D626" w14:textId="00E8B369" w:rsidR="00284DFA" w:rsidRPr="00284DFA" w:rsidRDefault="00300F5D" w:rsidP="00284DFA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1</w:t>
            </w:r>
            <w:r w:rsidR="00DF0E1D">
              <w:rPr>
                <w:rFonts w:ascii="Verdana" w:hAnsi="Verdana"/>
                <w:sz w:val="19"/>
                <w:szCs w:val="19"/>
                <w:lang w:val="fo-FO"/>
              </w:rPr>
              <w:t>6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. 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desemb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u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r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20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2,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kl. 12.00</w:t>
            </w:r>
          </w:p>
        </w:tc>
      </w:tr>
      <w:tr w:rsidR="00284DFA" w:rsidRPr="00841ADE" w14:paraId="6264092E" w14:textId="77777777" w:rsidTr="002E5FF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A8C25" w14:textId="41ECEBF9" w:rsidR="00284DFA" w:rsidRPr="00284DFA" w:rsidRDefault="00D8612A" w:rsidP="002E5FFE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Tilboðsfreist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F4A59" w14:textId="39DA8573" w:rsidR="00284DFA" w:rsidRPr="00284DFA" w:rsidRDefault="004E441D" w:rsidP="003E7328">
            <w:pPr>
              <w:rPr>
                <w:rFonts w:ascii="Verdana" w:hAnsi="Verdana"/>
                <w:b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1</w:t>
            </w:r>
            <w:r w:rsidR="00DF0E1D">
              <w:rPr>
                <w:rFonts w:ascii="Verdana" w:hAnsi="Verdana"/>
                <w:sz w:val="19"/>
                <w:szCs w:val="19"/>
                <w:lang w:val="fo-FO"/>
              </w:rPr>
              <w:t>9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. 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desemb</w:t>
            </w:r>
            <w:r w:rsidR="00300F5D">
              <w:rPr>
                <w:rFonts w:ascii="Verdana" w:hAnsi="Verdana"/>
                <w:sz w:val="19"/>
                <w:szCs w:val="19"/>
                <w:lang w:val="fo-FO"/>
              </w:rPr>
              <w:t>u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r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20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 w:rsidR="00300F5D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>, kl. 12.00</w:t>
            </w:r>
          </w:p>
        </w:tc>
      </w:tr>
      <w:tr w:rsidR="00284DFA" w:rsidRPr="00841ADE" w14:paraId="6ED25E20" w14:textId="77777777" w:rsidTr="002E5FF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032D" w14:textId="67B8352B" w:rsidR="00284DFA" w:rsidRPr="00284DFA" w:rsidRDefault="00284DFA" w:rsidP="002E5FFE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Vinnari </w:t>
            </w:r>
            <w:proofErr w:type="spellStart"/>
            <w:r w:rsidRPr="00284DFA">
              <w:rPr>
                <w:rFonts w:ascii="Verdana" w:hAnsi="Verdana"/>
                <w:sz w:val="19"/>
                <w:szCs w:val="19"/>
                <w:lang w:val="fo-FO"/>
              </w:rPr>
              <w:t>kunngerðast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3AA8B" w14:textId="3895598C" w:rsidR="00284DFA" w:rsidRPr="00284DFA" w:rsidRDefault="00300F5D" w:rsidP="00284DFA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D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esemb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u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r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20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2</w:t>
            </w:r>
          </w:p>
        </w:tc>
      </w:tr>
      <w:tr w:rsidR="00284DFA" w:rsidRPr="00841ADE" w14:paraId="1042527C" w14:textId="77777777" w:rsidTr="002E5FF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E9A23" w14:textId="3DFBEEF6" w:rsidR="00284DFA" w:rsidRPr="00284DFA" w:rsidRDefault="008C1FEF" w:rsidP="002E5FFE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Sáttmálin samtyktur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BEA8E" w14:textId="2A78B69D" w:rsidR="00284DFA" w:rsidRPr="00284DFA" w:rsidRDefault="00300F5D" w:rsidP="00265990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D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esemb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u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r</w:t>
            </w:r>
            <w:r w:rsidR="00284DFA" w:rsidRPr="00284DFA">
              <w:rPr>
                <w:rFonts w:ascii="Verdana" w:hAnsi="Verdana"/>
                <w:sz w:val="19"/>
                <w:szCs w:val="19"/>
                <w:lang w:val="fo-FO"/>
              </w:rPr>
              <w:t xml:space="preserve"> 20</w:t>
            </w:r>
            <w:r w:rsidR="00387C2C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>
              <w:rPr>
                <w:rFonts w:ascii="Verdana" w:hAnsi="Verdana"/>
                <w:sz w:val="19"/>
                <w:szCs w:val="19"/>
                <w:lang w:val="fo-FO"/>
              </w:rPr>
              <w:t>2</w:t>
            </w:r>
          </w:p>
        </w:tc>
      </w:tr>
      <w:tr w:rsidR="00284DFA" w:rsidRPr="00841ADE" w14:paraId="27773DF5" w14:textId="77777777" w:rsidTr="002E5FF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30D20" w14:textId="140B49DE" w:rsidR="00284DFA" w:rsidRPr="00284DFA" w:rsidRDefault="008C1FEF" w:rsidP="008C1FEF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Sáttmála byrjan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B79AB" w14:textId="0EF36CD5" w:rsidR="00284DFA" w:rsidRPr="00300F5D" w:rsidRDefault="00300F5D" w:rsidP="00300F5D">
            <w:pPr>
              <w:rPr>
                <w:rFonts w:ascii="Verdana" w:hAnsi="Verdana"/>
                <w:sz w:val="19"/>
                <w:szCs w:val="19"/>
                <w:lang w:val="fo-FO"/>
              </w:rPr>
            </w:pPr>
            <w:r>
              <w:rPr>
                <w:rFonts w:ascii="Verdana" w:hAnsi="Verdana"/>
                <w:sz w:val="19"/>
                <w:szCs w:val="19"/>
                <w:lang w:val="fo-FO"/>
              </w:rPr>
              <w:t>1/1/</w:t>
            </w:r>
            <w:r w:rsidR="00284DFA" w:rsidRPr="00300F5D">
              <w:rPr>
                <w:rFonts w:ascii="Verdana" w:hAnsi="Verdana"/>
                <w:sz w:val="19"/>
                <w:szCs w:val="19"/>
                <w:lang w:val="fo-FO"/>
              </w:rPr>
              <w:t>20</w:t>
            </w:r>
            <w:r w:rsidR="00265990" w:rsidRPr="00300F5D">
              <w:rPr>
                <w:rFonts w:ascii="Verdana" w:hAnsi="Verdana"/>
                <w:sz w:val="19"/>
                <w:szCs w:val="19"/>
                <w:lang w:val="fo-FO"/>
              </w:rPr>
              <w:t>2</w:t>
            </w:r>
            <w:r w:rsidRPr="00300F5D">
              <w:rPr>
                <w:rFonts w:ascii="Verdana" w:hAnsi="Verdana"/>
                <w:sz w:val="19"/>
                <w:szCs w:val="19"/>
                <w:lang w:val="fo-FO"/>
              </w:rPr>
              <w:t>3</w:t>
            </w:r>
          </w:p>
        </w:tc>
      </w:tr>
    </w:tbl>
    <w:p w14:paraId="76BA8398" w14:textId="77777777" w:rsidR="00B44472" w:rsidRPr="00B44472" w:rsidRDefault="00B44472" w:rsidP="00B44472"/>
    <w:p w14:paraId="4EF928DF" w14:textId="6E081A0D" w:rsidR="00CE7017" w:rsidRPr="00CB04D0" w:rsidRDefault="00CE7017" w:rsidP="00CB04D0">
      <w:pPr>
        <w:spacing w:after="200" w:line="23" w:lineRule="atLeast"/>
        <w:jc w:val="both"/>
        <w:rPr>
          <w:rFonts w:ascii="Verdana" w:hAnsi="Verdana" w:cstheme="minorHAnsi"/>
          <w:bCs/>
          <w:sz w:val="19"/>
          <w:szCs w:val="19"/>
          <w:lang w:val="fo-FO"/>
        </w:rPr>
      </w:pPr>
      <w:r w:rsidRPr="003F6BAE">
        <w:rPr>
          <w:rFonts w:ascii="Verdana" w:hAnsi="Verdana" w:cstheme="minorHAnsi"/>
          <w:bCs/>
          <w:sz w:val="19"/>
          <w:szCs w:val="19"/>
          <w:lang w:val="fo-FO"/>
        </w:rPr>
        <w:t>Tilboð, ið eru latin inn ov seint, verða ikki tikin við í tilboðsviðgerðina.</w:t>
      </w:r>
    </w:p>
    <w:p w14:paraId="47A1CD13" w14:textId="43D0953C" w:rsidR="00CE7017" w:rsidRPr="003F6BAE" w:rsidRDefault="00CE7017" w:rsidP="00065BA4">
      <w:pPr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>Viðmerk tilboðið “</w:t>
      </w:r>
      <w:r w:rsidR="00300F5D">
        <w:rPr>
          <w:rFonts w:ascii="Verdana" w:hAnsi="Verdana" w:cstheme="minorHAnsi"/>
          <w:sz w:val="19"/>
          <w:szCs w:val="19"/>
          <w:lang w:val="fo-FO"/>
        </w:rPr>
        <w:t xml:space="preserve">Fylgjari til </w:t>
      </w:r>
      <w:proofErr w:type="spellStart"/>
      <w:r w:rsidR="00300F5D">
        <w:rPr>
          <w:rFonts w:ascii="Verdana" w:hAnsi="Verdana" w:cstheme="minorHAnsi"/>
          <w:sz w:val="19"/>
          <w:szCs w:val="19"/>
          <w:lang w:val="fo-FO"/>
        </w:rPr>
        <w:t>dialysussjúkling</w:t>
      </w:r>
      <w:proofErr w:type="spellEnd"/>
      <w:r w:rsidRPr="003F6BAE">
        <w:rPr>
          <w:rFonts w:ascii="Verdana" w:hAnsi="Verdana" w:cstheme="minorHAnsi"/>
          <w:sz w:val="19"/>
          <w:szCs w:val="19"/>
          <w:lang w:val="fo-FO"/>
        </w:rPr>
        <w:t>”</w:t>
      </w:r>
      <w:r w:rsidR="00300F5D">
        <w:rPr>
          <w:rFonts w:ascii="Verdana" w:hAnsi="Verdana" w:cstheme="minorHAnsi"/>
          <w:sz w:val="19"/>
          <w:szCs w:val="19"/>
          <w:lang w:val="fo-FO"/>
        </w:rPr>
        <w:t>.</w:t>
      </w:r>
    </w:p>
    <w:p w14:paraId="20F111CF" w14:textId="650E73B3" w:rsidR="006D0ECD" w:rsidRPr="003D6234" w:rsidRDefault="006D0ECD" w:rsidP="003D6234">
      <w:pPr>
        <w:pStyle w:val="Overskrift1"/>
        <w:numPr>
          <w:ilvl w:val="0"/>
          <w:numId w:val="20"/>
        </w:numPr>
        <w:spacing w:line="360" w:lineRule="auto"/>
        <w:rPr>
          <w:rFonts w:ascii="Verdana" w:hAnsi="Verdana"/>
          <w:sz w:val="28"/>
          <w:szCs w:val="28"/>
        </w:rPr>
      </w:pPr>
      <w:bookmarkStart w:id="5" w:name="_Toc366998886"/>
      <w:bookmarkStart w:id="6" w:name="_Toc121500160"/>
      <w:proofErr w:type="spellStart"/>
      <w:r w:rsidRPr="003D6234">
        <w:rPr>
          <w:rFonts w:ascii="Verdana" w:hAnsi="Verdana"/>
          <w:sz w:val="28"/>
          <w:szCs w:val="28"/>
        </w:rPr>
        <w:t>Spurningar</w:t>
      </w:r>
      <w:bookmarkEnd w:id="5"/>
      <w:proofErr w:type="spellEnd"/>
      <w:r w:rsidR="00CE7017" w:rsidRPr="003D6234">
        <w:rPr>
          <w:rFonts w:ascii="Verdana" w:hAnsi="Verdana"/>
          <w:sz w:val="28"/>
          <w:szCs w:val="28"/>
        </w:rPr>
        <w:t xml:space="preserve"> til </w:t>
      </w:r>
      <w:proofErr w:type="spellStart"/>
      <w:r w:rsidR="00CE7017" w:rsidRPr="003D6234">
        <w:rPr>
          <w:rFonts w:ascii="Verdana" w:hAnsi="Verdana"/>
          <w:sz w:val="28"/>
          <w:szCs w:val="28"/>
        </w:rPr>
        <w:t>útbjóðingartilfarið</w:t>
      </w:r>
      <w:bookmarkEnd w:id="6"/>
      <w:proofErr w:type="spellEnd"/>
    </w:p>
    <w:p w14:paraId="7FE0BEBC" w14:textId="193FC460" w:rsidR="006D0ECD" w:rsidRDefault="006D0ECD" w:rsidP="00DC5ED0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>Um tað eru viðurskifti ella krøv, sum tykjast ógreið, órímilig, torfør at uppfylla ella lýst á ein ófullfíggjaðan hátt, mæ</w:t>
      </w:r>
      <w:r w:rsidR="00FA3431">
        <w:rPr>
          <w:rFonts w:ascii="Verdana" w:hAnsi="Verdana" w:cstheme="minorHAnsi"/>
          <w:sz w:val="19"/>
          <w:szCs w:val="19"/>
          <w:lang w:val="fo-FO"/>
        </w:rPr>
        <w:t xml:space="preserve">lir </w:t>
      </w:r>
      <w:r w:rsidR="00300F5D">
        <w:rPr>
          <w:rFonts w:ascii="Verdana" w:hAnsi="Verdana" w:cstheme="minorHAnsi"/>
          <w:sz w:val="19"/>
          <w:szCs w:val="19"/>
          <w:lang w:val="fo-FO"/>
        </w:rPr>
        <w:t>ordragevari</w:t>
      </w:r>
      <w:r w:rsidR="004C3CB0" w:rsidRPr="003F6BAE">
        <w:rPr>
          <w:rFonts w:ascii="Verdana" w:hAnsi="Verdana" w:cstheme="minorHAnsi"/>
          <w:sz w:val="19"/>
          <w:szCs w:val="19"/>
          <w:lang w:val="fo-FO"/>
        </w:rPr>
        <w:t xml:space="preserve"> til, at tilboðsgevarar</w:t>
      </w:r>
      <w:r w:rsidRPr="003F6BAE">
        <w:rPr>
          <w:rFonts w:ascii="Verdana" w:hAnsi="Verdana" w:cstheme="minorHAnsi"/>
          <w:sz w:val="19"/>
          <w:szCs w:val="19"/>
          <w:lang w:val="fo-FO"/>
        </w:rPr>
        <w:t xml:space="preserve"> seta spurningar til </w:t>
      </w:r>
      <w:r w:rsidR="00495C0F">
        <w:rPr>
          <w:rFonts w:ascii="Verdana" w:hAnsi="Verdana" w:cstheme="minorHAnsi"/>
          <w:sz w:val="19"/>
          <w:szCs w:val="19"/>
          <w:lang w:val="fo-FO"/>
        </w:rPr>
        <w:t>útbjóðingar</w:t>
      </w:r>
      <w:r w:rsidR="00A038B4" w:rsidRPr="003F6BAE">
        <w:rPr>
          <w:rFonts w:ascii="Verdana" w:hAnsi="Verdana" w:cstheme="minorHAnsi"/>
          <w:sz w:val="19"/>
          <w:szCs w:val="19"/>
          <w:lang w:val="fo-FO"/>
        </w:rPr>
        <w:t>tilfarið</w:t>
      </w:r>
      <w:r w:rsidRPr="003F6BAE">
        <w:rPr>
          <w:rFonts w:ascii="Verdana" w:hAnsi="Verdana" w:cstheme="minorHAnsi"/>
          <w:sz w:val="19"/>
          <w:szCs w:val="19"/>
          <w:lang w:val="fo-FO"/>
        </w:rPr>
        <w:t xml:space="preserve">. </w:t>
      </w:r>
    </w:p>
    <w:p w14:paraId="3E5D5225" w14:textId="77777777" w:rsidR="00DC5ED0" w:rsidRPr="003F6BAE" w:rsidRDefault="00DC5ED0" w:rsidP="00DC5ED0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2B32CC01" w14:textId="6552EB55" w:rsidR="006D0ECD" w:rsidRPr="003F6BAE" w:rsidRDefault="006D0ECD" w:rsidP="00DC5ED0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 xml:space="preserve">Møguligir spurningar </w:t>
      </w:r>
      <w:r w:rsidR="007D2B35">
        <w:rPr>
          <w:rFonts w:ascii="Verdana" w:hAnsi="Verdana" w:cstheme="minorHAnsi"/>
          <w:sz w:val="19"/>
          <w:szCs w:val="19"/>
          <w:lang w:val="fo-FO"/>
        </w:rPr>
        <w:t xml:space="preserve">til útbjóðingartilfarið </w:t>
      </w:r>
      <w:r w:rsidRPr="003F6BAE">
        <w:rPr>
          <w:rFonts w:ascii="Verdana" w:hAnsi="Verdana" w:cstheme="minorHAnsi"/>
          <w:sz w:val="19"/>
          <w:szCs w:val="19"/>
          <w:lang w:val="fo-FO"/>
        </w:rPr>
        <w:t>skulu sendast skrivliga við teldupost</w:t>
      </w:r>
      <w:r w:rsidR="009428AF" w:rsidRPr="003F6BAE">
        <w:rPr>
          <w:rFonts w:ascii="Verdana" w:hAnsi="Verdana" w:cstheme="minorHAnsi"/>
          <w:sz w:val="19"/>
          <w:szCs w:val="19"/>
          <w:lang w:val="fo-FO"/>
        </w:rPr>
        <w:t xml:space="preserve">i til </w:t>
      </w:r>
      <w:hyperlink r:id="rId10" w:history="1">
        <w:r w:rsidR="00300F5D" w:rsidRPr="00DC5ED0">
          <w:t>hphen@ssh.fo</w:t>
        </w:r>
      </w:hyperlink>
      <w:r w:rsidR="008C1FEF">
        <w:rPr>
          <w:rFonts w:ascii="Verdana" w:hAnsi="Verdana" w:cstheme="minorHAnsi"/>
          <w:sz w:val="19"/>
          <w:szCs w:val="19"/>
          <w:lang w:val="fo-FO"/>
        </w:rPr>
        <w:t xml:space="preserve"> so tíðliga sum gjørligt, og</w:t>
      </w:r>
      <w:r w:rsidR="00CB04D0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5D171E" w:rsidRPr="003F6BAE">
        <w:rPr>
          <w:rFonts w:ascii="Verdana" w:hAnsi="Verdana" w:cstheme="minorHAnsi"/>
          <w:sz w:val="19"/>
          <w:szCs w:val="19"/>
          <w:lang w:val="fo-FO"/>
        </w:rPr>
        <w:t>innan</w:t>
      </w:r>
      <w:r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5D171E" w:rsidRPr="003F6BAE">
        <w:rPr>
          <w:rFonts w:ascii="Verdana" w:hAnsi="Verdana" w:cstheme="minorHAnsi"/>
          <w:sz w:val="19"/>
          <w:szCs w:val="19"/>
          <w:lang w:val="fo-FO"/>
        </w:rPr>
        <w:t>hin</w:t>
      </w:r>
      <w:r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300F5D">
        <w:rPr>
          <w:rFonts w:ascii="Verdana" w:hAnsi="Verdana" w:cstheme="minorHAnsi"/>
          <w:sz w:val="19"/>
          <w:szCs w:val="19"/>
          <w:lang w:val="fo-FO"/>
        </w:rPr>
        <w:t>1</w:t>
      </w:r>
      <w:r w:rsidR="00DF0E1D">
        <w:rPr>
          <w:rFonts w:ascii="Verdana" w:hAnsi="Verdana" w:cstheme="minorHAnsi"/>
          <w:sz w:val="19"/>
          <w:szCs w:val="19"/>
          <w:lang w:val="fo-FO"/>
        </w:rPr>
        <w:t>6</w:t>
      </w:r>
      <w:r w:rsidR="00866AA4" w:rsidRPr="003F6BAE">
        <w:rPr>
          <w:rFonts w:ascii="Verdana" w:hAnsi="Verdana" w:cstheme="minorHAnsi"/>
          <w:sz w:val="19"/>
          <w:szCs w:val="19"/>
          <w:lang w:val="fo-FO"/>
        </w:rPr>
        <w:t xml:space="preserve">. </w:t>
      </w:r>
      <w:r w:rsidR="009F2DA2">
        <w:rPr>
          <w:rFonts w:ascii="Verdana" w:hAnsi="Verdana" w:cstheme="minorHAnsi"/>
          <w:sz w:val="19"/>
          <w:szCs w:val="19"/>
          <w:lang w:val="fo-FO"/>
        </w:rPr>
        <w:t>desember</w:t>
      </w:r>
      <w:r w:rsidR="00866AA4" w:rsidRPr="003F6BAE">
        <w:rPr>
          <w:rFonts w:ascii="Verdana" w:hAnsi="Verdana" w:cstheme="minorHAnsi"/>
          <w:sz w:val="19"/>
          <w:szCs w:val="19"/>
          <w:lang w:val="fo-FO"/>
        </w:rPr>
        <w:t xml:space="preserve"> 20</w:t>
      </w:r>
      <w:r w:rsidR="009F2DA2">
        <w:rPr>
          <w:rFonts w:ascii="Verdana" w:hAnsi="Verdana" w:cstheme="minorHAnsi"/>
          <w:sz w:val="19"/>
          <w:szCs w:val="19"/>
          <w:lang w:val="fo-FO"/>
        </w:rPr>
        <w:t>2</w:t>
      </w:r>
      <w:r w:rsidR="00300F5D">
        <w:rPr>
          <w:rFonts w:ascii="Verdana" w:hAnsi="Verdana" w:cstheme="minorHAnsi"/>
          <w:sz w:val="19"/>
          <w:szCs w:val="19"/>
          <w:lang w:val="fo-FO"/>
        </w:rPr>
        <w:t>2</w:t>
      </w:r>
      <w:r w:rsidR="00866AA4" w:rsidRPr="003F6BAE">
        <w:rPr>
          <w:rFonts w:ascii="Verdana" w:hAnsi="Verdana" w:cstheme="minorHAnsi"/>
          <w:sz w:val="19"/>
          <w:szCs w:val="19"/>
          <w:lang w:val="fo-FO"/>
        </w:rPr>
        <w:t xml:space="preserve"> kl</w:t>
      </w:r>
      <w:r w:rsidR="003D6234">
        <w:rPr>
          <w:rFonts w:ascii="Verdana" w:hAnsi="Verdana" w:cstheme="minorHAnsi"/>
          <w:sz w:val="19"/>
          <w:szCs w:val="19"/>
          <w:lang w:val="fo-FO"/>
        </w:rPr>
        <w:t>.</w:t>
      </w:r>
      <w:r w:rsidR="00866AA4" w:rsidRPr="003F6BAE">
        <w:rPr>
          <w:rFonts w:ascii="Verdana" w:hAnsi="Verdana" w:cstheme="minorHAnsi"/>
          <w:sz w:val="19"/>
          <w:szCs w:val="19"/>
          <w:lang w:val="fo-FO"/>
        </w:rPr>
        <w:t xml:space="preserve"> 1</w:t>
      </w:r>
      <w:r w:rsidR="007D2B35">
        <w:rPr>
          <w:rFonts w:ascii="Verdana" w:hAnsi="Verdana" w:cstheme="minorHAnsi"/>
          <w:sz w:val="19"/>
          <w:szCs w:val="19"/>
          <w:lang w:val="fo-FO"/>
        </w:rPr>
        <w:t>2</w:t>
      </w:r>
      <w:r w:rsidR="00866AA4" w:rsidRPr="003F6BAE">
        <w:rPr>
          <w:rFonts w:ascii="Verdana" w:hAnsi="Verdana" w:cstheme="minorHAnsi"/>
          <w:sz w:val="19"/>
          <w:szCs w:val="19"/>
          <w:lang w:val="fo-FO"/>
        </w:rPr>
        <w:t>:00</w:t>
      </w:r>
      <w:r w:rsidR="004C3CB0" w:rsidRPr="003F6BAE">
        <w:rPr>
          <w:rFonts w:ascii="Verdana" w:hAnsi="Verdana" w:cstheme="minorHAnsi"/>
          <w:sz w:val="19"/>
          <w:szCs w:val="19"/>
          <w:lang w:val="fo-FO"/>
        </w:rPr>
        <w:t>.</w:t>
      </w:r>
      <w:bookmarkStart w:id="7" w:name="Tekst54"/>
      <w:r w:rsidRPr="00DC5ED0">
        <w:rPr>
          <w:rFonts w:ascii="Verdana" w:hAnsi="Verdana" w:cstheme="minorHAnsi"/>
          <w:sz w:val="19"/>
          <w:szCs w:val="19"/>
          <w:lang w:val="fo-FO"/>
        </w:rPr>
        <w:fldChar w:fldCharType="begin">
          <w:ffData>
            <w:name w:val="Tekst54"/>
            <w:enabled/>
            <w:calcOnExit w:val="0"/>
            <w:textInput/>
          </w:ffData>
        </w:fldChar>
      </w:r>
      <w:r w:rsidRPr="00DC5ED0">
        <w:rPr>
          <w:rFonts w:ascii="Verdana" w:hAnsi="Verdana" w:cstheme="minorHAnsi"/>
          <w:sz w:val="19"/>
          <w:szCs w:val="19"/>
          <w:lang w:val="fo-FO"/>
        </w:rPr>
        <w:instrText xml:space="preserve"> FORMTEXT </w:instrText>
      </w:r>
      <w:r w:rsidR="00082E55">
        <w:rPr>
          <w:rFonts w:ascii="Verdana" w:hAnsi="Verdana" w:cstheme="minorHAnsi"/>
          <w:sz w:val="19"/>
          <w:szCs w:val="19"/>
          <w:lang w:val="fo-FO"/>
        </w:rPr>
      </w:r>
      <w:r w:rsidR="00082E55">
        <w:rPr>
          <w:rFonts w:ascii="Verdana" w:hAnsi="Verdana" w:cstheme="minorHAnsi"/>
          <w:sz w:val="19"/>
          <w:szCs w:val="19"/>
          <w:lang w:val="fo-FO"/>
        </w:rPr>
        <w:fldChar w:fldCharType="separate"/>
      </w:r>
      <w:r w:rsidRPr="00DC5ED0">
        <w:rPr>
          <w:rFonts w:ascii="Verdana" w:hAnsi="Verdana" w:cstheme="minorHAnsi"/>
          <w:sz w:val="19"/>
          <w:szCs w:val="19"/>
          <w:lang w:val="fo-FO"/>
        </w:rPr>
        <w:fldChar w:fldCharType="end"/>
      </w:r>
      <w:bookmarkEnd w:id="7"/>
    </w:p>
    <w:p w14:paraId="4497DD89" w14:textId="5B095D3D" w:rsidR="006D0ECD" w:rsidRPr="003F6BAE" w:rsidRDefault="004C3CB0" w:rsidP="00DC5ED0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3D6234">
        <w:rPr>
          <w:rFonts w:ascii="Verdana" w:hAnsi="Verdana" w:cstheme="minorHAnsi"/>
          <w:sz w:val="19"/>
          <w:szCs w:val="19"/>
          <w:lang w:val="fo-FO"/>
        </w:rPr>
        <w:t>Spurningar</w:t>
      </w:r>
      <w:r w:rsidR="006D0ECD" w:rsidRPr="003D6234">
        <w:rPr>
          <w:rFonts w:ascii="Verdana" w:hAnsi="Verdana" w:cstheme="minorHAnsi"/>
          <w:sz w:val="19"/>
          <w:szCs w:val="19"/>
          <w:lang w:val="fo-FO"/>
        </w:rPr>
        <w:t xml:space="preserve"> verða svaraðir</w:t>
      </w:r>
      <w:r w:rsidRPr="003D6234">
        <w:rPr>
          <w:rFonts w:ascii="Verdana" w:hAnsi="Verdana" w:cstheme="minorHAnsi"/>
          <w:sz w:val="19"/>
          <w:szCs w:val="19"/>
          <w:lang w:val="fo-FO"/>
        </w:rPr>
        <w:t xml:space="preserve"> skrivliga</w:t>
      </w:r>
      <w:r w:rsidR="003D6234" w:rsidRPr="003D6234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6D0ECD" w:rsidRPr="003D6234">
        <w:rPr>
          <w:rFonts w:ascii="Verdana" w:hAnsi="Verdana" w:cstheme="minorHAnsi"/>
          <w:sz w:val="19"/>
          <w:szCs w:val="19"/>
          <w:lang w:val="fo-FO"/>
        </w:rPr>
        <w:t>í seinasta lagi tann</w:t>
      </w:r>
      <w:r w:rsidR="004F5B38" w:rsidRPr="003D6234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300F5D">
        <w:rPr>
          <w:rFonts w:ascii="Verdana" w:hAnsi="Verdana" w:cstheme="minorHAnsi"/>
          <w:sz w:val="19"/>
          <w:szCs w:val="19"/>
          <w:lang w:val="fo-FO"/>
        </w:rPr>
        <w:t>1</w:t>
      </w:r>
      <w:r w:rsidR="00DF0E1D">
        <w:rPr>
          <w:rFonts w:ascii="Verdana" w:hAnsi="Verdana" w:cstheme="minorHAnsi"/>
          <w:sz w:val="19"/>
          <w:szCs w:val="19"/>
          <w:lang w:val="fo-FO"/>
        </w:rPr>
        <w:t>6</w:t>
      </w:r>
      <w:r w:rsidR="00866AA4" w:rsidRPr="003D6234">
        <w:rPr>
          <w:rFonts w:ascii="Verdana" w:hAnsi="Verdana" w:cstheme="minorHAnsi"/>
          <w:sz w:val="19"/>
          <w:szCs w:val="19"/>
          <w:lang w:val="fo-FO"/>
        </w:rPr>
        <w:t xml:space="preserve">. </w:t>
      </w:r>
      <w:r w:rsidR="009F2DA2">
        <w:rPr>
          <w:rFonts w:ascii="Verdana" w:hAnsi="Verdana" w:cstheme="minorHAnsi"/>
          <w:sz w:val="19"/>
          <w:szCs w:val="19"/>
          <w:lang w:val="fo-FO"/>
        </w:rPr>
        <w:t>desemb</w:t>
      </w:r>
      <w:r w:rsidR="00300F5D">
        <w:rPr>
          <w:rFonts w:ascii="Verdana" w:hAnsi="Verdana" w:cstheme="minorHAnsi"/>
          <w:sz w:val="19"/>
          <w:szCs w:val="19"/>
          <w:lang w:val="fo-FO"/>
        </w:rPr>
        <w:t>u</w:t>
      </w:r>
      <w:r w:rsidR="009F2DA2">
        <w:rPr>
          <w:rFonts w:ascii="Verdana" w:hAnsi="Verdana" w:cstheme="minorHAnsi"/>
          <w:sz w:val="19"/>
          <w:szCs w:val="19"/>
          <w:lang w:val="fo-FO"/>
        </w:rPr>
        <w:t>r</w:t>
      </w:r>
      <w:r w:rsidR="007D2B35">
        <w:rPr>
          <w:rFonts w:ascii="Verdana" w:hAnsi="Verdana" w:cstheme="minorHAnsi"/>
          <w:sz w:val="19"/>
          <w:szCs w:val="19"/>
          <w:lang w:val="fo-FO"/>
        </w:rPr>
        <w:t xml:space="preserve"> 20</w:t>
      </w:r>
      <w:r w:rsidR="009F2DA2">
        <w:rPr>
          <w:rFonts w:ascii="Verdana" w:hAnsi="Verdana" w:cstheme="minorHAnsi"/>
          <w:sz w:val="19"/>
          <w:szCs w:val="19"/>
          <w:lang w:val="fo-FO"/>
        </w:rPr>
        <w:t>2</w:t>
      </w:r>
      <w:r w:rsidR="00300F5D">
        <w:rPr>
          <w:rFonts w:ascii="Verdana" w:hAnsi="Verdana" w:cstheme="minorHAnsi"/>
          <w:sz w:val="19"/>
          <w:szCs w:val="19"/>
          <w:lang w:val="fo-FO"/>
        </w:rPr>
        <w:t>2</w:t>
      </w:r>
      <w:r w:rsidR="007D2B35">
        <w:rPr>
          <w:rFonts w:ascii="Verdana" w:hAnsi="Verdana" w:cstheme="minorHAnsi"/>
          <w:sz w:val="19"/>
          <w:szCs w:val="19"/>
          <w:lang w:val="fo-FO"/>
        </w:rPr>
        <w:t>.</w:t>
      </w:r>
    </w:p>
    <w:p w14:paraId="111AB64D" w14:textId="77777777" w:rsidR="006D0ECD" w:rsidRPr="0012604B" w:rsidRDefault="006D0ECD" w:rsidP="0012604B">
      <w:pPr>
        <w:pStyle w:val="Overskrift1"/>
        <w:numPr>
          <w:ilvl w:val="0"/>
          <w:numId w:val="20"/>
        </w:numPr>
        <w:spacing w:line="360" w:lineRule="auto"/>
        <w:rPr>
          <w:rFonts w:ascii="Verdana" w:hAnsi="Verdana"/>
          <w:sz w:val="28"/>
          <w:szCs w:val="28"/>
        </w:rPr>
      </w:pPr>
      <w:bookmarkStart w:id="8" w:name="_Toc366998891"/>
      <w:bookmarkStart w:id="9" w:name="_Toc121500161"/>
      <w:proofErr w:type="spellStart"/>
      <w:r w:rsidRPr="0012604B">
        <w:rPr>
          <w:rFonts w:ascii="Verdana" w:hAnsi="Verdana"/>
          <w:sz w:val="28"/>
          <w:szCs w:val="28"/>
        </w:rPr>
        <w:t>Innkeypsavtala</w:t>
      </w:r>
      <w:proofErr w:type="spellEnd"/>
      <w:r w:rsidRPr="0012604B">
        <w:rPr>
          <w:rFonts w:ascii="Verdana" w:hAnsi="Verdana"/>
          <w:sz w:val="28"/>
          <w:szCs w:val="28"/>
        </w:rPr>
        <w:t xml:space="preserve"> og </w:t>
      </w:r>
      <w:proofErr w:type="spellStart"/>
      <w:r w:rsidRPr="0012604B">
        <w:rPr>
          <w:rFonts w:ascii="Verdana" w:hAnsi="Verdana"/>
          <w:sz w:val="28"/>
          <w:szCs w:val="28"/>
        </w:rPr>
        <w:t>byrjan</w:t>
      </w:r>
      <w:bookmarkEnd w:id="8"/>
      <w:bookmarkEnd w:id="9"/>
      <w:proofErr w:type="spellEnd"/>
    </w:p>
    <w:p w14:paraId="7D06344C" w14:textId="1B32A509" w:rsidR="006D0ECD" w:rsidRDefault="00D8612A" w:rsidP="00DC5ED0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>Miðað verður eftir, at a</w:t>
      </w:r>
      <w:r w:rsidR="006D0ECD" w:rsidRPr="003F6BAE">
        <w:rPr>
          <w:rFonts w:ascii="Verdana" w:hAnsi="Verdana" w:cstheme="minorHAnsi"/>
          <w:sz w:val="19"/>
          <w:szCs w:val="19"/>
          <w:lang w:val="fo-FO"/>
        </w:rPr>
        <w:t>vtalutíðin</w:t>
      </w:r>
      <w:r w:rsidR="00BC3B0B" w:rsidRPr="003F6BAE">
        <w:rPr>
          <w:rFonts w:ascii="Verdana" w:hAnsi="Verdana" w:cstheme="minorHAnsi"/>
          <w:sz w:val="19"/>
          <w:szCs w:val="19"/>
          <w:lang w:val="fo-FO"/>
        </w:rPr>
        <w:t xml:space="preserve"> er fyri tíðarskeiðið</w:t>
      </w:r>
      <w:r w:rsidR="006D0ECD"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5F6B2E" w:rsidRPr="003F6BAE">
        <w:rPr>
          <w:rFonts w:ascii="Verdana" w:hAnsi="Verdana" w:cstheme="minorHAnsi"/>
          <w:sz w:val="19"/>
          <w:szCs w:val="19"/>
          <w:lang w:val="fo-FO"/>
        </w:rPr>
        <w:t xml:space="preserve">1. </w:t>
      </w:r>
      <w:r w:rsidR="00661394" w:rsidRPr="003F6BAE">
        <w:rPr>
          <w:rFonts w:ascii="Verdana" w:hAnsi="Verdana" w:cstheme="minorHAnsi"/>
          <w:sz w:val="19"/>
          <w:szCs w:val="19"/>
          <w:lang w:val="fo-FO"/>
        </w:rPr>
        <w:t>j</w:t>
      </w:r>
      <w:r w:rsidR="00FE0B68" w:rsidRPr="003F6BAE">
        <w:rPr>
          <w:rFonts w:ascii="Verdana" w:hAnsi="Verdana" w:cstheme="minorHAnsi"/>
          <w:sz w:val="19"/>
          <w:szCs w:val="19"/>
          <w:lang w:val="fo-FO"/>
        </w:rPr>
        <w:t>anuar 2</w:t>
      </w:r>
      <w:r w:rsidR="00FE0B68" w:rsidRPr="00D8612A">
        <w:rPr>
          <w:rFonts w:ascii="Verdana" w:hAnsi="Verdana" w:cstheme="minorHAnsi"/>
          <w:sz w:val="19"/>
          <w:szCs w:val="19"/>
          <w:lang w:val="fo-FO"/>
        </w:rPr>
        <w:t>02</w:t>
      </w:r>
      <w:r w:rsidR="00300F5D">
        <w:rPr>
          <w:rFonts w:ascii="Verdana" w:hAnsi="Verdana" w:cstheme="minorHAnsi"/>
          <w:sz w:val="19"/>
          <w:szCs w:val="19"/>
          <w:lang w:val="fo-FO"/>
        </w:rPr>
        <w:t>3</w:t>
      </w:r>
      <w:r w:rsidR="003E7328">
        <w:rPr>
          <w:rFonts w:ascii="Verdana" w:hAnsi="Verdana" w:cstheme="minorHAnsi"/>
          <w:sz w:val="19"/>
          <w:szCs w:val="19"/>
          <w:lang w:val="fo-FO"/>
        </w:rPr>
        <w:t xml:space="preserve"> og 1</w:t>
      </w:r>
      <w:r w:rsidR="004C3CB0" w:rsidRPr="003F6BAE">
        <w:rPr>
          <w:rFonts w:ascii="Verdana" w:hAnsi="Verdana" w:cstheme="minorHAnsi"/>
          <w:sz w:val="19"/>
          <w:szCs w:val="19"/>
          <w:lang w:val="fo-FO"/>
        </w:rPr>
        <w:t xml:space="preserve"> ár fram við optión upp á 2 x 1 ár.</w:t>
      </w:r>
    </w:p>
    <w:p w14:paraId="00F21AD3" w14:textId="77777777" w:rsidR="00DC5ED0" w:rsidRPr="003F6BAE" w:rsidRDefault="00DC5ED0" w:rsidP="00DC5ED0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78AF3CE7" w14:textId="2A815D45" w:rsidR="00EB0C45" w:rsidRDefault="00300F5D" w:rsidP="00DC5ED0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DC5ED0">
        <w:rPr>
          <w:rFonts w:ascii="Verdana" w:hAnsi="Verdana" w:cstheme="minorHAnsi"/>
          <w:sz w:val="19"/>
          <w:szCs w:val="19"/>
          <w:lang w:val="fo-FO"/>
        </w:rPr>
        <w:t>A</w:t>
      </w:r>
      <w:r w:rsidR="00EB0C45" w:rsidRPr="00DC5ED0">
        <w:rPr>
          <w:rFonts w:ascii="Verdana" w:hAnsi="Verdana" w:cstheme="minorHAnsi"/>
          <w:sz w:val="19"/>
          <w:szCs w:val="19"/>
          <w:lang w:val="fo-FO"/>
        </w:rPr>
        <w:t xml:space="preserve">vtalan kann uppsigast </w:t>
      </w:r>
      <w:r w:rsidR="004A7689" w:rsidRPr="00DC5ED0">
        <w:rPr>
          <w:rFonts w:ascii="Verdana" w:hAnsi="Verdana" w:cstheme="minorHAnsi"/>
          <w:sz w:val="19"/>
          <w:szCs w:val="19"/>
          <w:lang w:val="fo-FO"/>
        </w:rPr>
        <w:t xml:space="preserve">av </w:t>
      </w:r>
      <w:r w:rsidRPr="00DC5ED0">
        <w:rPr>
          <w:rFonts w:ascii="Verdana" w:hAnsi="Verdana" w:cstheme="minorHAnsi"/>
          <w:sz w:val="19"/>
          <w:szCs w:val="19"/>
          <w:lang w:val="fo-FO"/>
        </w:rPr>
        <w:t>Sjúkrahúsverkinum</w:t>
      </w:r>
      <w:r w:rsidR="004A7689" w:rsidRPr="00DC5ED0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EB0C45" w:rsidRPr="00DC5ED0">
        <w:rPr>
          <w:rFonts w:ascii="Verdana" w:hAnsi="Verdana" w:cstheme="minorHAnsi"/>
          <w:sz w:val="19"/>
          <w:szCs w:val="19"/>
          <w:lang w:val="fo-FO"/>
        </w:rPr>
        <w:t xml:space="preserve">við </w:t>
      </w:r>
      <w:r w:rsidRPr="00DC5ED0">
        <w:rPr>
          <w:rFonts w:ascii="Verdana" w:hAnsi="Verdana" w:cstheme="minorHAnsi"/>
          <w:sz w:val="19"/>
          <w:szCs w:val="19"/>
          <w:lang w:val="fo-FO"/>
        </w:rPr>
        <w:t>1</w:t>
      </w:r>
      <w:r w:rsidR="00EB0C45" w:rsidRPr="00DC5ED0">
        <w:rPr>
          <w:rFonts w:ascii="Verdana" w:hAnsi="Verdana" w:cstheme="minorHAnsi"/>
          <w:sz w:val="19"/>
          <w:szCs w:val="19"/>
          <w:lang w:val="fo-FO"/>
        </w:rPr>
        <w:t xml:space="preserve"> m</w:t>
      </w:r>
      <w:r w:rsidRPr="00DC5ED0">
        <w:rPr>
          <w:rFonts w:ascii="Verdana" w:hAnsi="Verdana" w:cstheme="minorHAnsi"/>
          <w:sz w:val="19"/>
          <w:szCs w:val="19"/>
          <w:lang w:val="fo-FO"/>
        </w:rPr>
        <w:t>ánaðar</w:t>
      </w:r>
      <w:r w:rsidR="00EB0C45" w:rsidRPr="00DC5ED0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Pr="00DC5ED0">
        <w:rPr>
          <w:rFonts w:ascii="Verdana" w:hAnsi="Verdana" w:cstheme="minorHAnsi"/>
          <w:sz w:val="19"/>
          <w:szCs w:val="19"/>
          <w:lang w:val="fo-FO"/>
        </w:rPr>
        <w:t>varningi</w:t>
      </w:r>
      <w:r w:rsidR="00EB0C45" w:rsidRPr="00DC5ED0">
        <w:rPr>
          <w:rFonts w:ascii="Verdana" w:hAnsi="Verdana" w:cstheme="minorHAnsi"/>
          <w:sz w:val="19"/>
          <w:szCs w:val="19"/>
          <w:lang w:val="fo-FO"/>
        </w:rPr>
        <w:t xml:space="preserve"> til hin 1. í mán</w:t>
      </w:r>
      <w:r w:rsidR="00904E6D" w:rsidRPr="00DC5ED0">
        <w:rPr>
          <w:rFonts w:ascii="Verdana" w:hAnsi="Verdana" w:cstheme="minorHAnsi"/>
          <w:sz w:val="19"/>
          <w:szCs w:val="19"/>
          <w:lang w:val="fo-FO"/>
        </w:rPr>
        <w:t>a</w:t>
      </w:r>
      <w:r w:rsidR="00EB0C45" w:rsidRPr="00DC5ED0">
        <w:rPr>
          <w:rFonts w:ascii="Verdana" w:hAnsi="Verdana" w:cstheme="minorHAnsi"/>
          <w:sz w:val="19"/>
          <w:szCs w:val="19"/>
          <w:lang w:val="fo-FO"/>
        </w:rPr>
        <w:t>ð</w:t>
      </w:r>
      <w:r w:rsidR="00904E6D" w:rsidRPr="00DC5ED0">
        <w:rPr>
          <w:rFonts w:ascii="Verdana" w:hAnsi="Verdana" w:cstheme="minorHAnsi"/>
          <w:sz w:val="19"/>
          <w:szCs w:val="19"/>
          <w:lang w:val="fo-FO"/>
        </w:rPr>
        <w:t>in</w:t>
      </w:r>
      <w:r w:rsidR="00EB0C45" w:rsidRPr="00DC5ED0">
        <w:rPr>
          <w:rFonts w:ascii="Verdana" w:hAnsi="Verdana" w:cstheme="minorHAnsi"/>
          <w:sz w:val="19"/>
          <w:szCs w:val="19"/>
          <w:lang w:val="fo-FO"/>
        </w:rPr>
        <w:t xml:space="preserve">um. </w:t>
      </w:r>
      <w:r w:rsidR="004A7689" w:rsidRPr="00DC5ED0">
        <w:rPr>
          <w:rFonts w:ascii="Verdana" w:hAnsi="Verdana" w:cstheme="minorHAnsi"/>
          <w:sz w:val="19"/>
          <w:szCs w:val="19"/>
          <w:lang w:val="fo-FO"/>
        </w:rPr>
        <w:t xml:space="preserve">Orsøkin til, at </w:t>
      </w:r>
      <w:r w:rsidRPr="00DC5ED0">
        <w:rPr>
          <w:rFonts w:ascii="Verdana" w:hAnsi="Verdana" w:cstheme="minorHAnsi"/>
          <w:sz w:val="19"/>
          <w:szCs w:val="19"/>
          <w:lang w:val="fo-FO"/>
        </w:rPr>
        <w:t>Sjúkrahúsverkið</w:t>
      </w:r>
      <w:r w:rsidR="004A7689" w:rsidRPr="00DC5ED0">
        <w:rPr>
          <w:rFonts w:ascii="Verdana" w:hAnsi="Verdana" w:cstheme="minorHAnsi"/>
          <w:sz w:val="19"/>
          <w:szCs w:val="19"/>
          <w:lang w:val="fo-FO"/>
        </w:rPr>
        <w:t xml:space="preserve"> letur upp fyri eini møguligari </w:t>
      </w:r>
      <w:r w:rsidRPr="00DC5ED0">
        <w:rPr>
          <w:rFonts w:ascii="Verdana" w:hAnsi="Verdana" w:cstheme="minorHAnsi"/>
          <w:sz w:val="19"/>
          <w:szCs w:val="19"/>
          <w:lang w:val="fo-FO"/>
        </w:rPr>
        <w:t>1</w:t>
      </w:r>
      <w:r w:rsidR="004A7689" w:rsidRPr="00DC5ED0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Pr="00DC5ED0">
        <w:rPr>
          <w:rFonts w:ascii="Verdana" w:hAnsi="Verdana" w:cstheme="minorHAnsi"/>
          <w:sz w:val="19"/>
          <w:szCs w:val="19"/>
          <w:lang w:val="fo-FO"/>
        </w:rPr>
        <w:t>mánaðar</w:t>
      </w:r>
      <w:r w:rsidR="004A7689" w:rsidRPr="00DC5ED0">
        <w:rPr>
          <w:rFonts w:ascii="Verdana" w:hAnsi="Verdana" w:cstheme="minorHAnsi"/>
          <w:sz w:val="19"/>
          <w:szCs w:val="19"/>
          <w:lang w:val="fo-FO"/>
        </w:rPr>
        <w:t xml:space="preserve"> uppsókn</w:t>
      </w:r>
      <w:r w:rsidRPr="00DC5ED0">
        <w:rPr>
          <w:rFonts w:ascii="Verdana" w:hAnsi="Verdana" w:cstheme="minorHAnsi"/>
          <w:sz w:val="19"/>
          <w:szCs w:val="19"/>
          <w:lang w:val="fo-FO"/>
        </w:rPr>
        <w:t>artíð</w:t>
      </w:r>
      <w:r w:rsidR="004A7689" w:rsidRPr="00DC5ED0">
        <w:rPr>
          <w:rFonts w:ascii="Verdana" w:hAnsi="Verdana" w:cstheme="minorHAnsi"/>
          <w:sz w:val="19"/>
          <w:szCs w:val="19"/>
          <w:lang w:val="fo-FO"/>
        </w:rPr>
        <w:t xml:space="preserve"> við veitaran skyldast, at henda avtala er sera </w:t>
      </w:r>
      <w:proofErr w:type="spellStart"/>
      <w:r w:rsidR="004A7689" w:rsidRPr="00DC5ED0">
        <w:rPr>
          <w:rFonts w:ascii="Verdana" w:hAnsi="Verdana" w:cstheme="minorHAnsi"/>
          <w:sz w:val="19"/>
          <w:szCs w:val="19"/>
          <w:lang w:val="fo-FO"/>
        </w:rPr>
        <w:t>tengd</w:t>
      </w:r>
      <w:proofErr w:type="spellEnd"/>
      <w:r w:rsidR="004A7689" w:rsidRPr="00DC5ED0">
        <w:rPr>
          <w:rFonts w:ascii="Verdana" w:hAnsi="Verdana" w:cstheme="minorHAnsi"/>
          <w:sz w:val="19"/>
          <w:szCs w:val="19"/>
          <w:lang w:val="fo-FO"/>
        </w:rPr>
        <w:t xml:space="preserve"> av </w:t>
      </w:r>
      <w:r w:rsidR="009F2DA2" w:rsidRPr="00DC5ED0">
        <w:rPr>
          <w:rFonts w:ascii="Verdana" w:hAnsi="Verdana" w:cstheme="minorHAnsi"/>
          <w:sz w:val="19"/>
          <w:szCs w:val="19"/>
          <w:lang w:val="fo-FO"/>
        </w:rPr>
        <w:t xml:space="preserve">nøgdsemi </w:t>
      </w:r>
      <w:proofErr w:type="spellStart"/>
      <w:r w:rsidR="009F2DA2" w:rsidRPr="00DC5ED0">
        <w:rPr>
          <w:rFonts w:ascii="Verdana" w:hAnsi="Verdana" w:cstheme="minorHAnsi"/>
          <w:sz w:val="19"/>
          <w:szCs w:val="19"/>
          <w:lang w:val="fo-FO"/>
        </w:rPr>
        <w:t>viðv</w:t>
      </w:r>
      <w:proofErr w:type="spellEnd"/>
      <w:r w:rsidR="009F2DA2" w:rsidRPr="00DC5ED0">
        <w:rPr>
          <w:rFonts w:ascii="Verdana" w:hAnsi="Verdana" w:cstheme="minorHAnsi"/>
          <w:sz w:val="19"/>
          <w:szCs w:val="19"/>
          <w:lang w:val="fo-FO"/>
        </w:rPr>
        <w:t>. veitingini</w:t>
      </w:r>
      <w:r w:rsidR="004A7689" w:rsidRPr="00DC5ED0">
        <w:rPr>
          <w:rFonts w:ascii="Verdana" w:hAnsi="Verdana" w:cstheme="minorHAnsi"/>
          <w:sz w:val="19"/>
          <w:szCs w:val="19"/>
          <w:lang w:val="fo-FO"/>
        </w:rPr>
        <w:t xml:space="preserve">. </w:t>
      </w:r>
      <w:r w:rsidR="00394570">
        <w:rPr>
          <w:rFonts w:ascii="Verdana" w:hAnsi="Verdana" w:cstheme="minorHAnsi"/>
          <w:sz w:val="19"/>
          <w:szCs w:val="19"/>
          <w:lang w:val="fo-FO"/>
        </w:rPr>
        <w:t>A</w:t>
      </w:r>
      <w:r w:rsidR="006B34F1" w:rsidRPr="00DC5ED0">
        <w:rPr>
          <w:rFonts w:ascii="Verdana" w:hAnsi="Verdana" w:cstheme="minorHAnsi"/>
          <w:sz w:val="19"/>
          <w:szCs w:val="19"/>
          <w:lang w:val="fo-FO"/>
        </w:rPr>
        <w:t>vtalan kann haraftrat uppsigast, um støðan hjá sjúklinginum versnar somikið nógv, at tað krevur ein heilsufakligan fylgjara.</w:t>
      </w:r>
    </w:p>
    <w:p w14:paraId="6AC07A40" w14:textId="77777777" w:rsidR="00DC5ED0" w:rsidRPr="00DC5ED0" w:rsidRDefault="00DC5ED0" w:rsidP="00DC5ED0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</w:p>
    <w:p w14:paraId="4144C06A" w14:textId="4A45FF9E" w:rsidR="00293A39" w:rsidRPr="00DC5ED0" w:rsidRDefault="00EB0C45" w:rsidP="00DC5ED0">
      <w:pPr>
        <w:pStyle w:val="Brdtekst3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DC5ED0">
        <w:rPr>
          <w:rFonts w:ascii="Verdana" w:hAnsi="Verdana" w:cstheme="minorHAnsi"/>
          <w:sz w:val="19"/>
          <w:szCs w:val="19"/>
          <w:lang w:val="fo-FO"/>
        </w:rPr>
        <w:t>Um grov brot ver</w:t>
      </w:r>
      <w:r w:rsidR="0043191D" w:rsidRPr="00DC5ED0">
        <w:rPr>
          <w:rFonts w:ascii="Verdana" w:hAnsi="Verdana" w:cstheme="minorHAnsi"/>
          <w:sz w:val="19"/>
          <w:szCs w:val="19"/>
          <w:lang w:val="fo-FO"/>
        </w:rPr>
        <w:t>ð</w:t>
      </w:r>
      <w:r w:rsidRPr="00DC5ED0">
        <w:rPr>
          <w:rFonts w:ascii="Verdana" w:hAnsi="Verdana" w:cstheme="minorHAnsi"/>
          <w:sz w:val="19"/>
          <w:szCs w:val="19"/>
          <w:lang w:val="fo-FO"/>
        </w:rPr>
        <w:t xml:space="preserve">a gjørd, verður avtalan uppsøgd uttan ávaring. Hetta er galdandi fyri báðar partar. </w:t>
      </w:r>
    </w:p>
    <w:p w14:paraId="3FEDC904" w14:textId="77777777" w:rsidR="006D0ECD" w:rsidRPr="0012604B" w:rsidRDefault="006D0ECD" w:rsidP="0012604B">
      <w:pPr>
        <w:pStyle w:val="Overskrift1"/>
        <w:numPr>
          <w:ilvl w:val="0"/>
          <w:numId w:val="20"/>
        </w:numPr>
        <w:spacing w:line="360" w:lineRule="auto"/>
        <w:rPr>
          <w:rFonts w:ascii="Verdana" w:hAnsi="Verdana"/>
          <w:sz w:val="28"/>
          <w:szCs w:val="28"/>
        </w:rPr>
      </w:pPr>
      <w:bookmarkStart w:id="10" w:name="_Toc366998896"/>
      <w:bookmarkStart w:id="11" w:name="_Toc121500162"/>
      <w:proofErr w:type="spellStart"/>
      <w:r w:rsidRPr="0012604B">
        <w:rPr>
          <w:rFonts w:ascii="Verdana" w:hAnsi="Verdana"/>
          <w:sz w:val="28"/>
          <w:szCs w:val="28"/>
        </w:rPr>
        <w:t>Fyrivarni</w:t>
      </w:r>
      <w:bookmarkEnd w:id="10"/>
      <w:bookmarkEnd w:id="11"/>
      <w:proofErr w:type="spellEnd"/>
    </w:p>
    <w:p w14:paraId="09DE1882" w14:textId="15F2A86F" w:rsidR="00265990" w:rsidRPr="003F6BAE" w:rsidRDefault="006D0ECD" w:rsidP="00FA3431">
      <w:pPr>
        <w:widowControl w:val="0"/>
        <w:spacing w:line="288" w:lineRule="exact"/>
        <w:jc w:val="both"/>
        <w:rPr>
          <w:rFonts w:ascii="Verdana" w:hAnsi="Verdana" w:cstheme="minorHAnsi"/>
          <w:sz w:val="19"/>
          <w:szCs w:val="19"/>
          <w:lang w:val="fo-FO"/>
        </w:rPr>
      </w:pPr>
      <w:r w:rsidRPr="003F6BAE">
        <w:rPr>
          <w:rFonts w:ascii="Verdana" w:hAnsi="Verdana" w:cstheme="minorHAnsi"/>
          <w:sz w:val="19"/>
          <w:szCs w:val="19"/>
          <w:lang w:val="fo-FO"/>
        </w:rPr>
        <w:t xml:space="preserve">Møgulig fyrivarni </w:t>
      </w:r>
      <w:r w:rsidR="00A038B4" w:rsidRPr="003F6BAE">
        <w:rPr>
          <w:rFonts w:ascii="Verdana" w:hAnsi="Verdana" w:cstheme="minorHAnsi"/>
          <w:sz w:val="19"/>
          <w:szCs w:val="19"/>
          <w:lang w:val="fo-FO"/>
        </w:rPr>
        <w:t>um veitingar ella annað</w:t>
      </w:r>
      <w:r w:rsidR="00BC3B0B" w:rsidRPr="003F6BAE">
        <w:rPr>
          <w:rFonts w:ascii="Verdana" w:hAnsi="Verdana" w:cstheme="minorHAnsi"/>
          <w:sz w:val="19"/>
          <w:szCs w:val="19"/>
          <w:lang w:val="fo-FO"/>
        </w:rPr>
        <w:t xml:space="preserve"> skulu ver</w:t>
      </w:r>
      <w:r w:rsidRPr="003F6BAE">
        <w:rPr>
          <w:rFonts w:ascii="Verdana" w:hAnsi="Verdana" w:cstheme="minorHAnsi"/>
          <w:sz w:val="19"/>
          <w:szCs w:val="19"/>
          <w:lang w:val="fo-FO"/>
        </w:rPr>
        <w:t>a</w:t>
      </w:r>
      <w:r w:rsidR="00BC3B0B" w:rsidRPr="003F6BAE">
        <w:rPr>
          <w:rFonts w:ascii="Verdana" w:hAnsi="Verdana" w:cstheme="minorHAnsi"/>
          <w:sz w:val="19"/>
          <w:szCs w:val="19"/>
          <w:lang w:val="fo-FO"/>
        </w:rPr>
        <w:t xml:space="preserve"> greitt tilskilað í tilboðnum</w:t>
      </w:r>
      <w:r w:rsidR="002D3612" w:rsidRPr="003F6BAE">
        <w:rPr>
          <w:rFonts w:ascii="Verdana" w:hAnsi="Verdana" w:cstheme="minorHAnsi"/>
          <w:sz w:val="19"/>
          <w:szCs w:val="19"/>
          <w:lang w:val="fo-FO"/>
        </w:rPr>
        <w:t>.</w:t>
      </w:r>
      <w:r w:rsidR="00BC3B0B"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  <w:r w:rsidR="0043191D" w:rsidRPr="003F6BAE">
        <w:rPr>
          <w:rFonts w:ascii="Verdana" w:hAnsi="Verdana" w:cstheme="minorHAnsi"/>
          <w:sz w:val="19"/>
          <w:szCs w:val="19"/>
          <w:lang w:val="fo-FO"/>
        </w:rPr>
        <w:t xml:space="preserve">Fyrivarni skulu greitt vísa til tað petti í </w:t>
      </w:r>
      <w:r w:rsidR="00A038B4" w:rsidRPr="003F6BAE">
        <w:rPr>
          <w:rFonts w:ascii="Verdana" w:hAnsi="Verdana" w:cstheme="minorHAnsi"/>
          <w:sz w:val="19"/>
          <w:szCs w:val="19"/>
          <w:lang w:val="fo-FO"/>
        </w:rPr>
        <w:t>tilfarinum</w:t>
      </w:r>
      <w:r w:rsidR="0043191D" w:rsidRPr="003F6BAE">
        <w:rPr>
          <w:rFonts w:ascii="Verdana" w:hAnsi="Verdana" w:cstheme="minorHAnsi"/>
          <w:sz w:val="19"/>
          <w:szCs w:val="19"/>
          <w:lang w:val="fo-FO"/>
        </w:rPr>
        <w:t>, sum fyrivarni verður tikið fyri</w:t>
      </w:r>
      <w:r w:rsidRPr="003F6BAE">
        <w:rPr>
          <w:rFonts w:ascii="Verdana" w:hAnsi="Verdana" w:cstheme="minorHAnsi"/>
          <w:sz w:val="19"/>
          <w:szCs w:val="19"/>
          <w:lang w:val="fo-FO"/>
        </w:rPr>
        <w:t xml:space="preserve">. </w:t>
      </w:r>
      <w:r w:rsidR="00BC3B0B" w:rsidRPr="003F6BAE">
        <w:rPr>
          <w:rFonts w:ascii="Verdana" w:hAnsi="Verdana" w:cstheme="minorHAnsi"/>
          <w:sz w:val="19"/>
          <w:szCs w:val="19"/>
          <w:lang w:val="fo-FO"/>
        </w:rPr>
        <w:t xml:space="preserve"> </w:t>
      </w:r>
    </w:p>
    <w:p w14:paraId="285EF10B" w14:textId="77777777" w:rsidR="00265990" w:rsidRPr="00B758DB" w:rsidRDefault="00265990" w:rsidP="00265990">
      <w:pPr>
        <w:pStyle w:val="Overskrift1"/>
        <w:numPr>
          <w:ilvl w:val="0"/>
          <w:numId w:val="20"/>
        </w:numPr>
        <w:spacing w:line="360" w:lineRule="auto"/>
        <w:rPr>
          <w:rFonts w:ascii="Verdana" w:hAnsi="Verdana"/>
          <w:sz w:val="28"/>
          <w:szCs w:val="28"/>
        </w:rPr>
      </w:pPr>
      <w:bookmarkStart w:id="12" w:name="_Toc121500163"/>
      <w:proofErr w:type="spellStart"/>
      <w:r>
        <w:rPr>
          <w:rFonts w:ascii="Verdana" w:hAnsi="Verdana"/>
          <w:sz w:val="28"/>
          <w:szCs w:val="28"/>
        </w:rPr>
        <w:t>Tillutanartreytir</w:t>
      </w:r>
      <w:bookmarkEnd w:id="12"/>
      <w:proofErr w:type="spellEnd"/>
    </w:p>
    <w:p w14:paraId="5D520737" w14:textId="076A3366" w:rsidR="00265990" w:rsidRPr="003F6BAE" w:rsidRDefault="009F2DA2" w:rsidP="00265990">
      <w:pPr>
        <w:rPr>
          <w:rFonts w:ascii="Verdana" w:hAnsi="Verdana"/>
          <w:sz w:val="19"/>
          <w:szCs w:val="19"/>
          <w:lang w:val="fo-FO"/>
        </w:rPr>
      </w:pPr>
      <w:proofErr w:type="spellStart"/>
      <w:r>
        <w:rPr>
          <w:rFonts w:ascii="Verdana" w:hAnsi="Verdana"/>
          <w:sz w:val="19"/>
          <w:szCs w:val="19"/>
          <w:lang w:val="fo-FO"/>
        </w:rPr>
        <w:t>Vektingin</w:t>
      </w:r>
      <w:proofErr w:type="spellEnd"/>
      <w:r>
        <w:rPr>
          <w:rFonts w:ascii="Verdana" w:hAnsi="Verdana"/>
          <w:sz w:val="19"/>
          <w:szCs w:val="19"/>
          <w:lang w:val="fo-FO"/>
        </w:rPr>
        <w:t xml:space="preserve"> er 100 % prís.</w:t>
      </w:r>
    </w:p>
    <w:p w14:paraId="603E4081" w14:textId="77777777" w:rsidR="00265990" w:rsidRDefault="00265990" w:rsidP="00265990">
      <w:pPr>
        <w:rPr>
          <w:rFonts w:ascii="Verdana" w:hAnsi="Verdana"/>
          <w:sz w:val="19"/>
          <w:szCs w:val="19"/>
          <w:lang w:val="fo-FO"/>
        </w:rPr>
      </w:pPr>
    </w:p>
    <w:p w14:paraId="4F3D8F72" w14:textId="048AA418" w:rsidR="00265990" w:rsidRPr="003F6BAE" w:rsidRDefault="00265990" w:rsidP="00265990">
      <w:pPr>
        <w:rPr>
          <w:rFonts w:ascii="Verdana" w:hAnsi="Verdana"/>
          <w:sz w:val="19"/>
          <w:szCs w:val="19"/>
          <w:lang w:val="fo-FO"/>
        </w:rPr>
      </w:pPr>
      <w:proofErr w:type="spellStart"/>
      <w:r>
        <w:rPr>
          <w:rFonts w:ascii="Verdana" w:hAnsi="Verdana"/>
          <w:sz w:val="19"/>
          <w:szCs w:val="19"/>
          <w:lang w:val="fo-FO"/>
        </w:rPr>
        <w:t>Bíleggjari</w:t>
      </w:r>
      <w:proofErr w:type="spellEnd"/>
      <w:r>
        <w:rPr>
          <w:rFonts w:ascii="Verdana" w:hAnsi="Verdana"/>
          <w:sz w:val="19"/>
          <w:szCs w:val="19"/>
          <w:lang w:val="fo-FO"/>
        </w:rPr>
        <w:t xml:space="preserve"> </w:t>
      </w:r>
      <w:r w:rsidRPr="00B56831">
        <w:rPr>
          <w:rFonts w:ascii="Verdana" w:hAnsi="Verdana"/>
          <w:sz w:val="19"/>
          <w:szCs w:val="19"/>
          <w:lang w:val="fo-FO"/>
        </w:rPr>
        <w:t>skilar sær rætt til ikki at velja nakað av innkomnu tilboðunum</w:t>
      </w:r>
      <w:r w:rsidR="00154BBD">
        <w:rPr>
          <w:rFonts w:ascii="Verdana" w:hAnsi="Verdana"/>
          <w:sz w:val="19"/>
          <w:szCs w:val="19"/>
          <w:lang w:val="fo-FO"/>
        </w:rPr>
        <w:t>.</w:t>
      </w:r>
    </w:p>
    <w:p w14:paraId="424A1E6C" w14:textId="77777777" w:rsidR="00265990" w:rsidRPr="00D8612A" w:rsidRDefault="00265990" w:rsidP="00265990">
      <w:pPr>
        <w:pStyle w:val="Overskrift1"/>
        <w:numPr>
          <w:ilvl w:val="0"/>
          <w:numId w:val="20"/>
        </w:numPr>
        <w:spacing w:line="360" w:lineRule="auto"/>
        <w:rPr>
          <w:rFonts w:ascii="Verdana" w:hAnsi="Verdana"/>
          <w:sz w:val="28"/>
          <w:szCs w:val="28"/>
        </w:rPr>
      </w:pPr>
      <w:bookmarkStart w:id="13" w:name="_Toc121500164"/>
      <w:proofErr w:type="spellStart"/>
      <w:r w:rsidRPr="00D8612A">
        <w:rPr>
          <w:rFonts w:ascii="Verdana" w:hAnsi="Verdana"/>
          <w:sz w:val="28"/>
          <w:szCs w:val="28"/>
        </w:rPr>
        <w:t>Tilboðið</w:t>
      </w:r>
      <w:proofErr w:type="spellEnd"/>
      <w:r w:rsidRPr="00D8612A">
        <w:rPr>
          <w:rFonts w:ascii="Verdana" w:hAnsi="Verdana"/>
          <w:sz w:val="28"/>
          <w:szCs w:val="28"/>
        </w:rPr>
        <w:t xml:space="preserve"> </w:t>
      </w:r>
      <w:proofErr w:type="spellStart"/>
      <w:r w:rsidRPr="00D8612A">
        <w:rPr>
          <w:rFonts w:ascii="Verdana" w:hAnsi="Verdana"/>
          <w:sz w:val="28"/>
          <w:szCs w:val="28"/>
        </w:rPr>
        <w:t>galdandi</w:t>
      </w:r>
      <w:bookmarkEnd w:id="13"/>
      <w:proofErr w:type="spellEnd"/>
    </w:p>
    <w:p w14:paraId="307DEDBA" w14:textId="475E0B63" w:rsidR="00265990" w:rsidRPr="003F6BAE" w:rsidRDefault="00265990" w:rsidP="00265990">
      <w:pPr>
        <w:rPr>
          <w:rFonts w:ascii="Verdana" w:hAnsi="Verdana"/>
          <w:sz w:val="19"/>
          <w:szCs w:val="19"/>
          <w:lang w:val="fo-FO"/>
        </w:rPr>
      </w:pPr>
      <w:r w:rsidRPr="007D2B35">
        <w:rPr>
          <w:rFonts w:ascii="Verdana" w:hAnsi="Verdana"/>
          <w:sz w:val="19"/>
          <w:szCs w:val="19"/>
          <w:lang w:val="fo-FO"/>
        </w:rPr>
        <w:t>Tilboðið skal vera galdandi í minsta lagi 3 mánaðir eftir tilboðsfreistina tað vil sig</w:t>
      </w:r>
      <w:r>
        <w:rPr>
          <w:rFonts w:ascii="Verdana" w:hAnsi="Verdana"/>
          <w:sz w:val="19"/>
          <w:szCs w:val="19"/>
          <w:lang w:val="fo-FO"/>
        </w:rPr>
        <w:t>a í minsta lagi til 1. mars 202</w:t>
      </w:r>
      <w:r w:rsidR="009833AC">
        <w:rPr>
          <w:rFonts w:ascii="Verdana" w:hAnsi="Verdana"/>
          <w:sz w:val="19"/>
          <w:szCs w:val="19"/>
          <w:lang w:val="fo-FO"/>
        </w:rPr>
        <w:t>3</w:t>
      </w:r>
      <w:r w:rsidRPr="007D2B35">
        <w:rPr>
          <w:rFonts w:ascii="Verdana" w:hAnsi="Verdana"/>
          <w:sz w:val="19"/>
          <w:szCs w:val="19"/>
          <w:lang w:val="fo-FO"/>
        </w:rPr>
        <w:t>.</w:t>
      </w:r>
    </w:p>
    <w:p w14:paraId="70430259" w14:textId="19C6FA5C" w:rsidR="003E7328" w:rsidRDefault="003E7328" w:rsidP="006D0ECD">
      <w:pPr>
        <w:widowControl w:val="0"/>
        <w:spacing w:line="288" w:lineRule="exact"/>
        <w:rPr>
          <w:rFonts w:ascii="Verdana" w:hAnsi="Verdana" w:cstheme="minorHAnsi"/>
          <w:sz w:val="19"/>
          <w:szCs w:val="19"/>
          <w:lang w:val="fo-FO"/>
        </w:rPr>
      </w:pPr>
    </w:p>
    <w:p w14:paraId="15E30F10" w14:textId="7DE7B8D7" w:rsidR="006D0ECD" w:rsidRPr="003F6BAE" w:rsidRDefault="00A13361" w:rsidP="00ED3050">
      <w:pPr>
        <w:spacing w:after="200" w:line="276" w:lineRule="auto"/>
        <w:jc w:val="both"/>
        <w:rPr>
          <w:rFonts w:ascii="Verdana" w:hAnsi="Verdana" w:cstheme="minorHAnsi"/>
          <w:sz w:val="19"/>
          <w:szCs w:val="19"/>
          <w:lang w:val="fo-FO"/>
        </w:rPr>
      </w:pPr>
      <w:r>
        <w:rPr>
          <w:rFonts w:ascii="Verdana" w:hAnsi="Verdana" w:cstheme="minorHAnsi"/>
          <w:sz w:val="19"/>
          <w:szCs w:val="19"/>
          <w:lang w:val="fo-FO"/>
        </w:rPr>
        <w:t xml:space="preserve"> </w:t>
      </w:r>
    </w:p>
    <w:sectPr w:rsidR="006D0ECD" w:rsidRPr="003F6BAE" w:rsidSect="0048302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701" w:bottom="1134" w:left="1418" w:header="39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B980" w14:textId="77777777" w:rsidR="00C134DC" w:rsidRDefault="00C134DC">
      <w:r>
        <w:separator/>
      </w:r>
    </w:p>
  </w:endnote>
  <w:endnote w:type="continuationSeparator" w:id="0">
    <w:p w14:paraId="6015AA0A" w14:textId="77777777" w:rsidR="00C134DC" w:rsidRDefault="00C1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 Neue" w:hAnsi="Helvetica Neue"/>
        <w:sz w:val="16"/>
        <w:szCs w:val="16"/>
      </w:rPr>
      <w:id w:val="2107372546"/>
      <w:docPartObj>
        <w:docPartGallery w:val="Page Numbers (Bottom of Page)"/>
        <w:docPartUnique/>
      </w:docPartObj>
    </w:sdtPr>
    <w:sdtEndPr/>
    <w:sdtContent>
      <w:p w14:paraId="34B93D7F" w14:textId="6134B9EE" w:rsidR="00B232C8" w:rsidRPr="00C6444B" w:rsidRDefault="007857EE">
        <w:pPr>
          <w:pStyle w:val="Sidefod"/>
          <w:jc w:val="center"/>
          <w:rPr>
            <w:rFonts w:ascii="Helvetica Neue" w:hAnsi="Helvetica Neue"/>
            <w:sz w:val="16"/>
            <w:szCs w:val="16"/>
          </w:rPr>
        </w:pPr>
        <w:r w:rsidRPr="007857EE">
          <w:rPr>
            <w:rFonts w:ascii="Helvetica Neue" w:hAnsi="Helvetica Neue"/>
            <w:noProof/>
            <w:sz w:val="16"/>
            <w:szCs w:val="16"/>
            <w:lang w:val="fo-FO" w:eastAsia="fo-FO"/>
          </w:rPr>
          <mc:AlternateContent>
            <mc:Choice Requires="wpg">
              <w:drawing>
                <wp:anchor distT="0" distB="0" distL="114300" distR="114300" simplePos="0" relativeHeight="251660800" behindDoc="0" locked="0" layoutInCell="1" allowOverlap="1" wp14:anchorId="59E106CC" wp14:editId="6A9A92F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EB23A" w14:textId="130AFC20" w:rsidR="007857EE" w:rsidRDefault="007857E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E0BA7" w:rsidRPr="00BE0BA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E106CC" id="Gruppe 1" o:spid="_x0000_s1026" style="position:absolute;left:0;text-align:left;margin-left:0;margin-top:0;width:610.5pt;height:15pt;z-index:25166080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8CEB23A" w14:textId="130AFC20" w:rsidR="007857EE" w:rsidRDefault="007857E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E0BA7" w:rsidRPr="00BE0BA7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B16E" w14:textId="2517E681" w:rsidR="00B232C8" w:rsidRPr="009B5D7C" w:rsidRDefault="00B232C8" w:rsidP="000D310A">
    <w:pPr>
      <w:pStyle w:val="DeildLS"/>
      <w:spacing w:line="220" w:lineRule="exact"/>
      <w:rPr>
        <w:rFonts w:ascii="Verdana" w:hAnsi="Verdana"/>
        <w:b w:val="0"/>
      </w:rPr>
    </w:pPr>
    <w:r w:rsidRPr="009B5D7C">
      <w:rPr>
        <w:rFonts w:ascii="Verdana" w:hAnsi="Verdana"/>
        <w:b w:val="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1CC6" w14:textId="77777777" w:rsidR="00C134DC" w:rsidRDefault="00C134DC">
      <w:r>
        <w:separator/>
      </w:r>
    </w:p>
  </w:footnote>
  <w:footnote w:type="continuationSeparator" w:id="0">
    <w:p w14:paraId="5727E359" w14:textId="77777777" w:rsidR="00C134DC" w:rsidRDefault="00C1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D861" w14:textId="77777777" w:rsidR="00B232C8" w:rsidRDefault="00B232C8" w:rsidP="00C6444B">
    <w:pPr>
      <w:pStyle w:val="DeildLS"/>
      <w:rPr>
        <w:b w:val="0"/>
        <w:lang w:val="fo-FO"/>
      </w:rPr>
    </w:pPr>
  </w:p>
  <w:p w14:paraId="113AD2EA" w14:textId="2442975B" w:rsidR="00B232C8" w:rsidRPr="003E7328" w:rsidRDefault="00B232C8" w:rsidP="003E7328">
    <w:pPr>
      <w:pStyle w:val="DeildLS"/>
      <w:pBdr>
        <w:bottom w:val="single" w:sz="4" w:space="1" w:color="auto"/>
      </w:pBdr>
      <w:rPr>
        <w:rFonts w:ascii="Verdana" w:hAnsi="Verdana"/>
        <w:b w:val="0"/>
        <w:lang w:val="fo-FO"/>
      </w:rPr>
    </w:pPr>
    <w:r w:rsidRPr="003E7328">
      <w:rPr>
        <w:rFonts w:ascii="Verdana" w:hAnsi="Verdana"/>
        <w:b w:val="0"/>
        <w:lang w:val="fo-FO"/>
      </w:rPr>
      <w:t>Landssjúkrahúsið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82CE" w14:textId="77777777" w:rsidR="00B232C8" w:rsidRDefault="00B232C8">
    <w:pPr>
      <w:pStyle w:val="Sidehoved"/>
      <w:rPr>
        <w:rFonts w:ascii="Garamond" w:hAnsi="Garamond"/>
        <w:b/>
        <w:smallCaps/>
        <w:spacing w:val="26"/>
        <w:sz w:val="40"/>
      </w:rPr>
    </w:pPr>
    <w:r>
      <w:rPr>
        <w:rFonts w:ascii="Garamond" w:hAnsi="Garamond"/>
        <w:b/>
        <w:smallCaps/>
        <w:noProof/>
        <w:spacing w:val="26"/>
        <w:sz w:val="44"/>
        <w:lang w:val="fo-FO" w:eastAsia="fo-FO"/>
      </w:rPr>
      <mc:AlternateContent>
        <mc:Choice Requires="wpg">
          <w:drawing>
            <wp:anchor distT="0" distB="0" distL="114300" distR="114300" simplePos="0" relativeHeight="251658752" behindDoc="0" locked="1" layoutInCell="0" allowOverlap="1" wp14:anchorId="7ABE3C5E" wp14:editId="6F1ED9A8">
              <wp:simplePos x="0" y="0"/>
              <wp:positionH relativeFrom="page">
                <wp:posOffset>4206240</wp:posOffset>
              </wp:positionH>
              <wp:positionV relativeFrom="page">
                <wp:posOffset>1403985</wp:posOffset>
              </wp:positionV>
              <wp:extent cx="2783840" cy="1224280"/>
              <wp:effectExtent l="0" t="0" r="0" b="0"/>
              <wp:wrapNone/>
              <wp:docPr id="1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3840" cy="1224280"/>
                        <a:chOff x="0" y="0"/>
                        <a:chExt cx="20013" cy="19280"/>
                      </a:xfrm>
                    </wpg:grpSpPr>
                    <wpg:grpSp>
                      <wpg:cNvPr id="13" name="Group 6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" cy="19280"/>
                          <a:chOff x="0" y="0"/>
                          <a:chExt cx="20000" cy="19280"/>
                        </a:xfrm>
                      </wpg:grpSpPr>
                      <wps:wsp>
                        <wps:cNvPr id="14" name="Line 63"/>
                        <wps:cNvCnPr/>
                        <wps:spPr bwMode="auto">
                          <a:xfrm>
                            <a:off x="0" y="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64"/>
                        <wps:cNvCnPr/>
                        <wps:spPr bwMode="auto">
                          <a:xfrm>
                            <a:off x="0" y="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/>
                        <wps:spPr bwMode="auto">
                          <a:xfrm>
                            <a:off x="0" y="1817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66"/>
                        <wps:cNvCnPr/>
                        <wps:spPr bwMode="auto">
                          <a:xfrm>
                            <a:off x="0" y="1927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67"/>
                      <wpg:cNvGrpSpPr>
                        <a:grpSpLocks/>
                      </wpg:cNvGrpSpPr>
                      <wpg:grpSpPr bwMode="auto">
                        <a:xfrm>
                          <a:off x="19566" y="0"/>
                          <a:ext cx="447" cy="19280"/>
                          <a:chOff x="0" y="0"/>
                          <a:chExt cx="20000" cy="19280"/>
                        </a:xfrm>
                      </wpg:grpSpPr>
                      <wps:wsp>
                        <wps:cNvPr id="19" name="Line 68"/>
                        <wps:cNvCnPr/>
                        <wps:spPr bwMode="auto">
                          <a:xfrm flipH="1">
                            <a:off x="0" y="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69"/>
                        <wps:cNvCnPr/>
                        <wps:spPr bwMode="auto">
                          <a:xfrm>
                            <a:off x="19821" y="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70"/>
                        <wps:cNvCnPr/>
                        <wps:spPr bwMode="auto">
                          <a:xfrm>
                            <a:off x="19821" y="18170"/>
                            <a:ext cx="179" cy="11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71"/>
                        <wps:cNvCnPr/>
                        <wps:spPr bwMode="auto">
                          <a:xfrm flipH="1">
                            <a:off x="0" y="19270"/>
                            <a:ext cx="20000" cy="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18694" id="Group 61" o:spid="_x0000_s1026" style="position:absolute;margin-left:331.2pt;margin-top:110.55pt;width:219.2pt;height:96.4pt;z-index:251658752;mso-position-horizontal-relative:page;mso-position-vertical-relative:page" coordsize="20013,1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" o:allowincell="f">
              <v:group id="Group 62" o:spid="_x0000_s1027" style="position:absolute;width:447;height:19280" coordsize="20000,1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Line 63" o:spid="_x0000_s1028" style="position:absolute;visibility:visible;mso-wrap-style:square" from="0,0" to="20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" stroked="f" strokeweight="1pt">
                  <v:stroke startarrowlength="long" endarrowlength="long"/>
                </v:line>
                <v:line id="Line 64" o:spid="_x0000_s1029" style="position:absolute;visibility:visible;mso-wrap-style:square" from="0,0" to="179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" stroked="f" strokeweight="1pt">
                  <v:stroke startarrowlength="long" endarrowlength="long"/>
                </v:line>
                <v:line id="Line 65" o:spid="_x0000_s1030" style="position:absolute;visibility:visible;mso-wrap-style:square" from="0,18170" to="179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" stroked="f" strokeweight="1pt">
                  <v:stroke startarrowlength="long" endarrowlength="long"/>
                </v:line>
                <v:line id="Line 66" o:spid="_x0000_s1031" style="position:absolute;visibility:visible;mso-wrap-style:square" from="0,192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" stroked="f" strokeweight="1pt">
                  <v:stroke startarrowlength="long" endarrowlength="long"/>
                </v:line>
              </v:group>
              <v:group id="Group 67" o:spid="_x0000_s1032" style="position:absolute;left:19566;width:447;height:19280" coordsize="20000,1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line id="Line 68" o:spid="_x0000_s1033" style="position:absolute;flip:x;visibility:visible;mso-wrap-style:square" from="0,0" to="20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" stroked="f" strokeweight="1pt">
                  <v:stroke startarrowlength="long" endarrowlength="long"/>
                </v:line>
                <v:line id="Line 69" o:spid="_x0000_s1034" style="position:absolute;visibility:visible;mso-wrap-style:square" from="19821,0" to="20000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" stroked="f" strokeweight="1pt">
                  <v:stroke startarrowlength="long" endarrowlength="long"/>
                </v:line>
                <v:line id="Line 70" o:spid="_x0000_s1035" style="position:absolute;visibility:visible;mso-wrap-style:square" from="19821,181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" stroked="f" strokeweight="1pt">
                  <v:stroke startarrowlength="long" endarrowlength="long"/>
                </v:line>
                <v:line id="Line 71" o:spid="_x0000_s1036" style="position:absolute;flip:x;visibility:visible;mso-wrap-style:square" from="0,19270" to="20000,19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" stroked="f" strokeweight="1pt">
                  <v:stroke startarrowlength="long" endarrowlength="long"/>
                </v:line>
              </v:group>
              <w10:wrap anchorx="page" anchory="page"/>
              <w10:anchorlock/>
            </v:group>
          </w:pict>
        </mc:Fallback>
      </mc:AlternateContent>
    </w:r>
    <w:bookmarkStart w:id="14" w:name="Afdeling"/>
    <w:bookmarkEnd w:id="14"/>
  </w:p>
  <w:p w14:paraId="31C8F9B8" w14:textId="77777777" w:rsidR="00B232C8" w:rsidRPr="009B5D7C" w:rsidRDefault="00B232C8">
    <w:pPr>
      <w:pStyle w:val="Sidehoved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B1E"/>
    <w:multiLevelType w:val="hybridMultilevel"/>
    <w:tmpl w:val="19309FA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0DD"/>
    <w:multiLevelType w:val="hybridMultilevel"/>
    <w:tmpl w:val="1730D44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BBC"/>
    <w:multiLevelType w:val="hybridMultilevel"/>
    <w:tmpl w:val="3DC4DFFC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25D"/>
    <w:multiLevelType w:val="hybridMultilevel"/>
    <w:tmpl w:val="D2ACC3B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773"/>
    <w:multiLevelType w:val="hybridMultilevel"/>
    <w:tmpl w:val="0582A00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7AA5"/>
    <w:multiLevelType w:val="multilevel"/>
    <w:tmpl w:val="6FA463D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915796"/>
    <w:multiLevelType w:val="hybridMultilevel"/>
    <w:tmpl w:val="D89087C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3CAF"/>
    <w:multiLevelType w:val="hybridMultilevel"/>
    <w:tmpl w:val="3E281548"/>
    <w:lvl w:ilvl="0" w:tplc="A04296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1AE6"/>
    <w:multiLevelType w:val="hybridMultilevel"/>
    <w:tmpl w:val="5E0EAE8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1623"/>
    <w:multiLevelType w:val="multilevel"/>
    <w:tmpl w:val="3A02E2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3E8683D"/>
    <w:multiLevelType w:val="hybridMultilevel"/>
    <w:tmpl w:val="BF6E586A"/>
    <w:lvl w:ilvl="0" w:tplc="043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6960"/>
    <w:multiLevelType w:val="hybridMultilevel"/>
    <w:tmpl w:val="94F61F3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41CD7"/>
    <w:multiLevelType w:val="hybridMultilevel"/>
    <w:tmpl w:val="55C286C4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36266"/>
    <w:multiLevelType w:val="hybridMultilevel"/>
    <w:tmpl w:val="5B705D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0F072F"/>
    <w:multiLevelType w:val="hybridMultilevel"/>
    <w:tmpl w:val="6D303AB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39F9"/>
    <w:multiLevelType w:val="hybridMultilevel"/>
    <w:tmpl w:val="6B30794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2AB"/>
    <w:multiLevelType w:val="hybridMultilevel"/>
    <w:tmpl w:val="951864B2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69AA"/>
    <w:multiLevelType w:val="hybridMultilevel"/>
    <w:tmpl w:val="E4AACAC4"/>
    <w:lvl w:ilvl="0" w:tplc="D3F861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E6031"/>
    <w:multiLevelType w:val="hybridMultilevel"/>
    <w:tmpl w:val="03484E0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23641"/>
    <w:multiLevelType w:val="hybridMultilevel"/>
    <w:tmpl w:val="16F2BBB4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F84DB9"/>
    <w:multiLevelType w:val="hybridMultilevel"/>
    <w:tmpl w:val="EADCB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7C7792"/>
    <w:multiLevelType w:val="hybridMultilevel"/>
    <w:tmpl w:val="ECAE96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F2B98"/>
    <w:multiLevelType w:val="hybridMultilevel"/>
    <w:tmpl w:val="E92CD0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D948B3"/>
    <w:multiLevelType w:val="hybridMultilevel"/>
    <w:tmpl w:val="5B623FEC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1F4D27"/>
    <w:multiLevelType w:val="hybridMultilevel"/>
    <w:tmpl w:val="7F0A3C9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3269D"/>
    <w:multiLevelType w:val="hybridMultilevel"/>
    <w:tmpl w:val="395CF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0365F6"/>
    <w:multiLevelType w:val="hybridMultilevel"/>
    <w:tmpl w:val="AD32054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31209"/>
    <w:multiLevelType w:val="hybridMultilevel"/>
    <w:tmpl w:val="0EB467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3107E"/>
    <w:multiLevelType w:val="hybridMultilevel"/>
    <w:tmpl w:val="8CD65930"/>
    <w:lvl w:ilvl="0" w:tplc="EB8CDFC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FE84869"/>
    <w:multiLevelType w:val="hybridMultilevel"/>
    <w:tmpl w:val="0E2C2F24"/>
    <w:lvl w:ilvl="0" w:tplc="043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2664">
    <w:abstractNumId w:val="25"/>
  </w:num>
  <w:num w:numId="2" w16cid:durableId="1108700570">
    <w:abstractNumId w:val="22"/>
  </w:num>
  <w:num w:numId="3" w16cid:durableId="971442843">
    <w:abstractNumId w:val="21"/>
  </w:num>
  <w:num w:numId="4" w16cid:durableId="1102071212">
    <w:abstractNumId w:val="13"/>
  </w:num>
  <w:num w:numId="5" w16cid:durableId="1713193086">
    <w:abstractNumId w:val="2"/>
  </w:num>
  <w:num w:numId="6" w16cid:durableId="970522875">
    <w:abstractNumId w:val="20"/>
  </w:num>
  <w:num w:numId="7" w16cid:durableId="1527869322">
    <w:abstractNumId w:val="5"/>
  </w:num>
  <w:num w:numId="8" w16cid:durableId="374699239">
    <w:abstractNumId w:val="24"/>
  </w:num>
  <w:num w:numId="9" w16cid:durableId="298346959">
    <w:abstractNumId w:val="27"/>
  </w:num>
  <w:num w:numId="10" w16cid:durableId="1726876686">
    <w:abstractNumId w:val="29"/>
  </w:num>
  <w:num w:numId="11" w16cid:durableId="1779711249">
    <w:abstractNumId w:val="10"/>
  </w:num>
  <w:num w:numId="12" w16cid:durableId="1248273584">
    <w:abstractNumId w:val="11"/>
  </w:num>
  <w:num w:numId="13" w16cid:durableId="273902649">
    <w:abstractNumId w:val="8"/>
  </w:num>
  <w:num w:numId="14" w16cid:durableId="1544831872">
    <w:abstractNumId w:val="28"/>
  </w:num>
  <w:num w:numId="15" w16cid:durableId="1268153172">
    <w:abstractNumId w:val="17"/>
  </w:num>
  <w:num w:numId="16" w16cid:durableId="940645066">
    <w:abstractNumId w:val="15"/>
  </w:num>
  <w:num w:numId="17" w16cid:durableId="1836218693">
    <w:abstractNumId w:val="7"/>
  </w:num>
  <w:num w:numId="18" w16cid:durableId="714044657">
    <w:abstractNumId w:val="12"/>
  </w:num>
  <w:num w:numId="19" w16cid:durableId="913396522">
    <w:abstractNumId w:val="16"/>
  </w:num>
  <w:num w:numId="20" w16cid:durableId="750739597">
    <w:abstractNumId w:val="9"/>
  </w:num>
  <w:num w:numId="21" w16cid:durableId="1896042345">
    <w:abstractNumId w:val="5"/>
  </w:num>
  <w:num w:numId="22" w16cid:durableId="2081554497">
    <w:abstractNumId w:val="5"/>
  </w:num>
  <w:num w:numId="23" w16cid:durableId="443842034">
    <w:abstractNumId w:val="5"/>
  </w:num>
  <w:num w:numId="24" w16cid:durableId="1729260427">
    <w:abstractNumId w:val="4"/>
  </w:num>
  <w:num w:numId="25" w16cid:durableId="247160825">
    <w:abstractNumId w:val="6"/>
  </w:num>
  <w:num w:numId="26" w16cid:durableId="1751193059">
    <w:abstractNumId w:val="5"/>
  </w:num>
  <w:num w:numId="27" w16cid:durableId="42103890">
    <w:abstractNumId w:val="18"/>
  </w:num>
  <w:num w:numId="28" w16cid:durableId="886726138">
    <w:abstractNumId w:val="5"/>
  </w:num>
  <w:num w:numId="29" w16cid:durableId="1957716037">
    <w:abstractNumId w:val="5"/>
  </w:num>
  <w:num w:numId="30" w16cid:durableId="1085222849">
    <w:abstractNumId w:val="5"/>
  </w:num>
  <w:num w:numId="31" w16cid:durableId="296645036">
    <w:abstractNumId w:val="5"/>
  </w:num>
  <w:num w:numId="32" w16cid:durableId="1974364352">
    <w:abstractNumId w:val="5"/>
  </w:num>
  <w:num w:numId="33" w16cid:durableId="989864346">
    <w:abstractNumId w:val="26"/>
  </w:num>
  <w:num w:numId="34" w16cid:durableId="71660590">
    <w:abstractNumId w:val="23"/>
  </w:num>
  <w:num w:numId="35" w16cid:durableId="750471939">
    <w:abstractNumId w:val="3"/>
  </w:num>
  <w:num w:numId="36" w16cid:durableId="889851449">
    <w:abstractNumId w:val="5"/>
  </w:num>
  <w:num w:numId="37" w16cid:durableId="93333092">
    <w:abstractNumId w:val="5"/>
  </w:num>
  <w:num w:numId="38" w16cid:durableId="1032418392">
    <w:abstractNumId w:val="5"/>
  </w:num>
  <w:num w:numId="39" w16cid:durableId="465855048">
    <w:abstractNumId w:val="5"/>
  </w:num>
  <w:num w:numId="40" w16cid:durableId="45957161">
    <w:abstractNumId w:val="5"/>
  </w:num>
  <w:num w:numId="41" w16cid:durableId="391661540">
    <w:abstractNumId w:val="19"/>
  </w:num>
  <w:num w:numId="42" w16cid:durableId="804004614">
    <w:abstractNumId w:val="14"/>
  </w:num>
  <w:num w:numId="43" w16cid:durableId="659502612">
    <w:abstractNumId w:val="5"/>
  </w:num>
  <w:num w:numId="44" w16cid:durableId="1263686216">
    <w:abstractNumId w:val="5"/>
  </w:num>
  <w:num w:numId="45" w16cid:durableId="798958474">
    <w:abstractNumId w:val="1"/>
  </w:num>
  <w:num w:numId="46" w16cid:durableId="114793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B6"/>
    <w:rsid w:val="000010AD"/>
    <w:rsid w:val="00014842"/>
    <w:rsid w:val="000152EB"/>
    <w:rsid w:val="00016A5E"/>
    <w:rsid w:val="00031607"/>
    <w:rsid w:val="00032C7C"/>
    <w:rsid w:val="00042275"/>
    <w:rsid w:val="000546D4"/>
    <w:rsid w:val="00061997"/>
    <w:rsid w:val="00065BA4"/>
    <w:rsid w:val="0008157D"/>
    <w:rsid w:val="00082E55"/>
    <w:rsid w:val="00093627"/>
    <w:rsid w:val="000A1470"/>
    <w:rsid w:val="000B0A93"/>
    <w:rsid w:val="000D310A"/>
    <w:rsid w:val="000D61EF"/>
    <w:rsid w:val="000E6EA1"/>
    <w:rsid w:val="0011036B"/>
    <w:rsid w:val="00111138"/>
    <w:rsid w:val="00112618"/>
    <w:rsid w:val="0012354F"/>
    <w:rsid w:val="0012604B"/>
    <w:rsid w:val="001312FE"/>
    <w:rsid w:val="00142615"/>
    <w:rsid w:val="001548E7"/>
    <w:rsid w:val="00154BBD"/>
    <w:rsid w:val="00154FA5"/>
    <w:rsid w:val="00156C89"/>
    <w:rsid w:val="00160150"/>
    <w:rsid w:val="001810B0"/>
    <w:rsid w:val="001815EE"/>
    <w:rsid w:val="0018504C"/>
    <w:rsid w:val="001A711E"/>
    <w:rsid w:val="001B0EEB"/>
    <w:rsid w:val="001D0D9B"/>
    <w:rsid w:val="001D1820"/>
    <w:rsid w:val="001E3D11"/>
    <w:rsid w:val="00210526"/>
    <w:rsid w:val="00211C0B"/>
    <w:rsid w:val="0023191F"/>
    <w:rsid w:val="002369FB"/>
    <w:rsid w:val="002570E3"/>
    <w:rsid w:val="00263B78"/>
    <w:rsid w:val="00264455"/>
    <w:rsid w:val="0026543D"/>
    <w:rsid w:val="00265990"/>
    <w:rsid w:val="00276482"/>
    <w:rsid w:val="00280A26"/>
    <w:rsid w:val="002837EA"/>
    <w:rsid w:val="00284DFA"/>
    <w:rsid w:val="0029003E"/>
    <w:rsid w:val="0029175D"/>
    <w:rsid w:val="00293A39"/>
    <w:rsid w:val="002A5F8D"/>
    <w:rsid w:val="002B0BBF"/>
    <w:rsid w:val="002B1CA5"/>
    <w:rsid w:val="002D3612"/>
    <w:rsid w:val="002E3782"/>
    <w:rsid w:val="002E5FFE"/>
    <w:rsid w:val="002E7E9B"/>
    <w:rsid w:val="00300F5D"/>
    <w:rsid w:val="0030344D"/>
    <w:rsid w:val="0032614F"/>
    <w:rsid w:val="00330DBA"/>
    <w:rsid w:val="003352A5"/>
    <w:rsid w:val="0035299A"/>
    <w:rsid w:val="00353369"/>
    <w:rsid w:val="00353411"/>
    <w:rsid w:val="00387C2C"/>
    <w:rsid w:val="00394570"/>
    <w:rsid w:val="00397684"/>
    <w:rsid w:val="003A0063"/>
    <w:rsid w:val="003A237C"/>
    <w:rsid w:val="003A7E20"/>
    <w:rsid w:val="003D3A72"/>
    <w:rsid w:val="003D3C93"/>
    <w:rsid w:val="003D6234"/>
    <w:rsid w:val="003D676E"/>
    <w:rsid w:val="003D7E38"/>
    <w:rsid w:val="003E1215"/>
    <w:rsid w:val="003E1EC2"/>
    <w:rsid w:val="003E261A"/>
    <w:rsid w:val="003E7328"/>
    <w:rsid w:val="003F11E5"/>
    <w:rsid w:val="003F3DEC"/>
    <w:rsid w:val="003F6BAE"/>
    <w:rsid w:val="0040288E"/>
    <w:rsid w:val="00413A62"/>
    <w:rsid w:val="00422028"/>
    <w:rsid w:val="00425893"/>
    <w:rsid w:val="00430D8C"/>
    <w:rsid w:val="0043191D"/>
    <w:rsid w:val="00440E21"/>
    <w:rsid w:val="004502CC"/>
    <w:rsid w:val="00456664"/>
    <w:rsid w:val="00456823"/>
    <w:rsid w:val="004655B6"/>
    <w:rsid w:val="0047279B"/>
    <w:rsid w:val="004741EF"/>
    <w:rsid w:val="00483027"/>
    <w:rsid w:val="00495C0F"/>
    <w:rsid w:val="004A6B0B"/>
    <w:rsid w:val="004A7689"/>
    <w:rsid w:val="004C040F"/>
    <w:rsid w:val="004C1AA6"/>
    <w:rsid w:val="004C2F5F"/>
    <w:rsid w:val="004C3AFD"/>
    <w:rsid w:val="004C3CB0"/>
    <w:rsid w:val="004C4AFD"/>
    <w:rsid w:val="004D0CF6"/>
    <w:rsid w:val="004E441D"/>
    <w:rsid w:val="004E6FE7"/>
    <w:rsid w:val="004E7E7E"/>
    <w:rsid w:val="004F3DA3"/>
    <w:rsid w:val="004F5B38"/>
    <w:rsid w:val="004F6110"/>
    <w:rsid w:val="0050194A"/>
    <w:rsid w:val="00525F5D"/>
    <w:rsid w:val="0053329E"/>
    <w:rsid w:val="005359F1"/>
    <w:rsid w:val="00544749"/>
    <w:rsid w:val="005456ED"/>
    <w:rsid w:val="005535BE"/>
    <w:rsid w:val="005540EE"/>
    <w:rsid w:val="00555D99"/>
    <w:rsid w:val="00563348"/>
    <w:rsid w:val="00575352"/>
    <w:rsid w:val="005909ED"/>
    <w:rsid w:val="0059256E"/>
    <w:rsid w:val="005D171E"/>
    <w:rsid w:val="005D439D"/>
    <w:rsid w:val="005E4B87"/>
    <w:rsid w:val="005E6AFE"/>
    <w:rsid w:val="005F346E"/>
    <w:rsid w:val="005F6B2E"/>
    <w:rsid w:val="00616D8A"/>
    <w:rsid w:val="00633D29"/>
    <w:rsid w:val="00644E01"/>
    <w:rsid w:val="006511B8"/>
    <w:rsid w:val="00661394"/>
    <w:rsid w:val="00666481"/>
    <w:rsid w:val="00671512"/>
    <w:rsid w:val="00671EF2"/>
    <w:rsid w:val="00677A77"/>
    <w:rsid w:val="006800E1"/>
    <w:rsid w:val="006900EA"/>
    <w:rsid w:val="006A24B8"/>
    <w:rsid w:val="006A440B"/>
    <w:rsid w:val="006A6E4D"/>
    <w:rsid w:val="006A754F"/>
    <w:rsid w:val="006B34F1"/>
    <w:rsid w:val="006B35F2"/>
    <w:rsid w:val="006D0ECD"/>
    <w:rsid w:val="006D14CB"/>
    <w:rsid w:val="006D327B"/>
    <w:rsid w:val="006F6691"/>
    <w:rsid w:val="007032CA"/>
    <w:rsid w:val="00710F4D"/>
    <w:rsid w:val="00720663"/>
    <w:rsid w:val="00722FFB"/>
    <w:rsid w:val="007232D9"/>
    <w:rsid w:val="00735BF2"/>
    <w:rsid w:val="00747180"/>
    <w:rsid w:val="00755EC4"/>
    <w:rsid w:val="007564E6"/>
    <w:rsid w:val="007720CA"/>
    <w:rsid w:val="0078350C"/>
    <w:rsid w:val="00783CAE"/>
    <w:rsid w:val="007845B9"/>
    <w:rsid w:val="007857EE"/>
    <w:rsid w:val="007923B5"/>
    <w:rsid w:val="00792D2F"/>
    <w:rsid w:val="00794C94"/>
    <w:rsid w:val="00795BA5"/>
    <w:rsid w:val="007B2E95"/>
    <w:rsid w:val="007D2B35"/>
    <w:rsid w:val="007D4CD6"/>
    <w:rsid w:val="007F08D0"/>
    <w:rsid w:val="007F25B2"/>
    <w:rsid w:val="007F492D"/>
    <w:rsid w:val="008206E7"/>
    <w:rsid w:val="00823CBE"/>
    <w:rsid w:val="00826582"/>
    <w:rsid w:val="00845FAB"/>
    <w:rsid w:val="00866AA4"/>
    <w:rsid w:val="00870E76"/>
    <w:rsid w:val="00872DFA"/>
    <w:rsid w:val="008807BF"/>
    <w:rsid w:val="00890D7D"/>
    <w:rsid w:val="00891E2B"/>
    <w:rsid w:val="008A6AA6"/>
    <w:rsid w:val="008B2171"/>
    <w:rsid w:val="008B2A92"/>
    <w:rsid w:val="008C1FEF"/>
    <w:rsid w:val="008C34C8"/>
    <w:rsid w:val="008D0BF5"/>
    <w:rsid w:val="008D397C"/>
    <w:rsid w:val="008D435C"/>
    <w:rsid w:val="008E64E8"/>
    <w:rsid w:val="008F388A"/>
    <w:rsid w:val="00904E6D"/>
    <w:rsid w:val="00906191"/>
    <w:rsid w:val="009218CF"/>
    <w:rsid w:val="00923E51"/>
    <w:rsid w:val="00941935"/>
    <w:rsid w:val="009428AF"/>
    <w:rsid w:val="009442D1"/>
    <w:rsid w:val="00952D73"/>
    <w:rsid w:val="00953434"/>
    <w:rsid w:val="0097059F"/>
    <w:rsid w:val="009833AC"/>
    <w:rsid w:val="009A23FD"/>
    <w:rsid w:val="009A62D8"/>
    <w:rsid w:val="009B5D7C"/>
    <w:rsid w:val="009B5FDC"/>
    <w:rsid w:val="009D4305"/>
    <w:rsid w:val="009E63E5"/>
    <w:rsid w:val="009F2DA2"/>
    <w:rsid w:val="00A038B4"/>
    <w:rsid w:val="00A124A4"/>
    <w:rsid w:val="00A13361"/>
    <w:rsid w:val="00A16D7A"/>
    <w:rsid w:val="00A36C63"/>
    <w:rsid w:val="00A41108"/>
    <w:rsid w:val="00A43A16"/>
    <w:rsid w:val="00A448E1"/>
    <w:rsid w:val="00A44E0E"/>
    <w:rsid w:val="00A62C1B"/>
    <w:rsid w:val="00A62D6A"/>
    <w:rsid w:val="00A63815"/>
    <w:rsid w:val="00A7443E"/>
    <w:rsid w:val="00A835C6"/>
    <w:rsid w:val="00A843F5"/>
    <w:rsid w:val="00A90E34"/>
    <w:rsid w:val="00A92DA5"/>
    <w:rsid w:val="00AD1F68"/>
    <w:rsid w:val="00AD26FD"/>
    <w:rsid w:val="00AD65A7"/>
    <w:rsid w:val="00AE50A6"/>
    <w:rsid w:val="00B13D23"/>
    <w:rsid w:val="00B232C8"/>
    <w:rsid w:val="00B44472"/>
    <w:rsid w:val="00B56831"/>
    <w:rsid w:val="00B758DB"/>
    <w:rsid w:val="00B77E5F"/>
    <w:rsid w:val="00B8547B"/>
    <w:rsid w:val="00BA6341"/>
    <w:rsid w:val="00BC09ED"/>
    <w:rsid w:val="00BC3B0B"/>
    <w:rsid w:val="00BD29C1"/>
    <w:rsid w:val="00BE0BA7"/>
    <w:rsid w:val="00BF1D34"/>
    <w:rsid w:val="00BF5A32"/>
    <w:rsid w:val="00C07ECC"/>
    <w:rsid w:val="00C134DC"/>
    <w:rsid w:val="00C31659"/>
    <w:rsid w:val="00C46F4C"/>
    <w:rsid w:val="00C60E37"/>
    <w:rsid w:val="00C6444B"/>
    <w:rsid w:val="00C87FC0"/>
    <w:rsid w:val="00CA66AE"/>
    <w:rsid w:val="00CA7BB0"/>
    <w:rsid w:val="00CB04D0"/>
    <w:rsid w:val="00CB1278"/>
    <w:rsid w:val="00CB189C"/>
    <w:rsid w:val="00CB685D"/>
    <w:rsid w:val="00CB771D"/>
    <w:rsid w:val="00CD2AD7"/>
    <w:rsid w:val="00CE4D2F"/>
    <w:rsid w:val="00CE7017"/>
    <w:rsid w:val="00D10E01"/>
    <w:rsid w:val="00D1666F"/>
    <w:rsid w:val="00D21FA8"/>
    <w:rsid w:val="00D22AEF"/>
    <w:rsid w:val="00D31B1F"/>
    <w:rsid w:val="00D35582"/>
    <w:rsid w:val="00D46E76"/>
    <w:rsid w:val="00D53393"/>
    <w:rsid w:val="00D65251"/>
    <w:rsid w:val="00D66E99"/>
    <w:rsid w:val="00D70773"/>
    <w:rsid w:val="00D8006C"/>
    <w:rsid w:val="00D8579A"/>
    <w:rsid w:val="00D8612A"/>
    <w:rsid w:val="00D91D74"/>
    <w:rsid w:val="00DA6EB4"/>
    <w:rsid w:val="00DB2B45"/>
    <w:rsid w:val="00DC013D"/>
    <w:rsid w:val="00DC5ED0"/>
    <w:rsid w:val="00DC6EA7"/>
    <w:rsid w:val="00DD2D97"/>
    <w:rsid w:val="00DD5D2A"/>
    <w:rsid w:val="00DE0EF7"/>
    <w:rsid w:val="00DE7AE5"/>
    <w:rsid w:val="00DF0E1D"/>
    <w:rsid w:val="00DF7A8B"/>
    <w:rsid w:val="00E23CBD"/>
    <w:rsid w:val="00E40020"/>
    <w:rsid w:val="00E44A36"/>
    <w:rsid w:val="00E44EEF"/>
    <w:rsid w:val="00E55552"/>
    <w:rsid w:val="00E9176D"/>
    <w:rsid w:val="00EB0C45"/>
    <w:rsid w:val="00EB3C25"/>
    <w:rsid w:val="00EC78F2"/>
    <w:rsid w:val="00ED0B1D"/>
    <w:rsid w:val="00ED3050"/>
    <w:rsid w:val="00ED5A22"/>
    <w:rsid w:val="00ED77AF"/>
    <w:rsid w:val="00EF2616"/>
    <w:rsid w:val="00F07701"/>
    <w:rsid w:val="00F2484F"/>
    <w:rsid w:val="00F37EC6"/>
    <w:rsid w:val="00F559E6"/>
    <w:rsid w:val="00F712EB"/>
    <w:rsid w:val="00F87CC8"/>
    <w:rsid w:val="00F94E3A"/>
    <w:rsid w:val="00F96500"/>
    <w:rsid w:val="00FA3431"/>
    <w:rsid w:val="00FB59FF"/>
    <w:rsid w:val="00FC54C3"/>
    <w:rsid w:val="00FC70A2"/>
    <w:rsid w:val="00FD3494"/>
    <w:rsid w:val="00FD782F"/>
    <w:rsid w:val="00FE0B4A"/>
    <w:rsid w:val="00FE0B68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8E7377"/>
  <w15:docId w15:val="{E43E5735-FB0E-440E-B748-DF36DE9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D0ECD"/>
    <w:pPr>
      <w:keepNext/>
      <w:widowControl w:val="0"/>
      <w:numPr>
        <w:numId w:val="7"/>
      </w:numPr>
      <w:spacing w:before="240" w:after="60"/>
      <w:jc w:val="both"/>
      <w:outlineLvl w:val="0"/>
    </w:pPr>
    <w:rPr>
      <w:b/>
      <w:bCs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D0ECD"/>
    <w:pPr>
      <w:keepNext/>
      <w:numPr>
        <w:ilvl w:val="1"/>
        <w:numId w:val="7"/>
      </w:numPr>
      <w:spacing w:before="240" w:after="60"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D0EC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6D0ECD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6D0ECD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D0ECD"/>
    <w:pPr>
      <w:keepNext/>
      <w:numPr>
        <w:ilvl w:val="5"/>
        <w:numId w:val="7"/>
      </w:numPr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D0ECD"/>
    <w:pPr>
      <w:numPr>
        <w:ilvl w:val="6"/>
        <w:numId w:val="7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D0EC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D0ECD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link w:val="MarkeringsbobletekstTegn"/>
    <w:rsid w:val="003533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5336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C6444B"/>
    <w:rPr>
      <w:color w:val="0000FF" w:themeColor="hyperlink"/>
      <w:u w:val="single"/>
    </w:rPr>
  </w:style>
  <w:style w:type="paragraph" w:customStyle="1" w:styleId="DeildLS">
    <w:name w:val="DeildLS"/>
    <w:basedOn w:val="Normal"/>
    <w:link w:val="DeildLSTegn"/>
    <w:qFormat/>
    <w:rsid w:val="00C6444B"/>
    <w:pPr>
      <w:spacing w:line="360" w:lineRule="auto"/>
      <w:jc w:val="center"/>
    </w:pPr>
    <w:rPr>
      <w:rFonts w:ascii="Helvetica Neue" w:hAnsi="Helvetica Neue"/>
      <w:b/>
      <w:color w:val="636466"/>
      <w:sz w:val="16"/>
      <w:szCs w:val="16"/>
    </w:rPr>
  </w:style>
  <w:style w:type="paragraph" w:customStyle="1" w:styleId="InfoLS">
    <w:name w:val="InfoLS"/>
    <w:basedOn w:val="Normal"/>
    <w:link w:val="InfoLSTegn"/>
    <w:qFormat/>
    <w:rsid w:val="00C6444B"/>
    <w:pPr>
      <w:spacing w:line="360" w:lineRule="auto"/>
      <w:jc w:val="center"/>
    </w:pPr>
    <w:rPr>
      <w:rFonts w:ascii="Helvetica Neue" w:hAnsi="Helvetica Neue"/>
      <w:color w:val="636466"/>
      <w:sz w:val="16"/>
      <w:szCs w:val="16"/>
    </w:rPr>
  </w:style>
  <w:style w:type="character" w:customStyle="1" w:styleId="DeildLSTegn">
    <w:name w:val="DeildLS Tegn"/>
    <w:basedOn w:val="Standardskrifttypeiafsnit"/>
    <w:link w:val="DeildLS"/>
    <w:rsid w:val="00C6444B"/>
    <w:rPr>
      <w:rFonts w:ascii="Helvetica Neue" w:hAnsi="Helvetica Neue"/>
      <w:b/>
      <w:color w:val="636466"/>
      <w:sz w:val="16"/>
      <w:szCs w:val="16"/>
    </w:rPr>
  </w:style>
  <w:style w:type="character" w:customStyle="1" w:styleId="InfoLSTegn">
    <w:name w:val="InfoLS Tegn"/>
    <w:basedOn w:val="Standardskrifttypeiafsnit"/>
    <w:link w:val="InfoLS"/>
    <w:rsid w:val="00C6444B"/>
    <w:rPr>
      <w:rFonts w:ascii="Helvetica Neue" w:hAnsi="Helvetica Neue"/>
      <w:color w:val="636466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6D0ECD"/>
    <w:rPr>
      <w:b/>
      <w:bCs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6D0ECD"/>
    <w:rPr>
      <w:b/>
      <w:b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D0ECD"/>
    <w:rPr>
      <w:rFonts w:ascii="Arial" w:hAnsi="Arial" w:cs="Arial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6D0E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6D0E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6D0ECD"/>
    <w:rPr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6D0EC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D0E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semiHidden/>
    <w:rsid w:val="006D0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kst3">
    <w:name w:val="Body Text 3"/>
    <w:basedOn w:val="Normal"/>
    <w:link w:val="Brdtekst3Tegn"/>
    <w:uiPriority w:val="99"/>
    <w:rsid w:val="006D0ECD"/>
    <w:pPr>
      <w:widowControl w:val="0"/>
      <w:spacing w:line="288" w:lineRule="exact"/>
    </w:pPr>
    <w:rPr>
      <w:sz w:val="25"/>
      <w:szCs w:val="25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D0ECD"/>
    <w:rPr>
      <w:sz w:val="25"/>
      <w:szCs w:val="25"/>
    </w:rPr>
  </w:style>
  <w:style w:type="paragraph" w:customStyle="1" w:styleId="Listeafsnit1">
    <w:name w:val="Listeafsnit1"/>
    <w:basedOn w:val="Normal"/>
    <w:uiPriority w:val="99"/>
    <w:rsid w:val="006D0ECD"/>
    <w:pPr>
      <w:ind w:left="720"/>
    </w:pPr>
    <w:rPr>
      <w:szCs w:val="24"/>
    </w:rPr>
  </w:style>
  <w:style w:type="paragraph" w:styleId="Listeafsnit">
    <w:name w:val="List Paragraph"/>
    <w:basedOn w:val="Normal"/>
    <w:uiPriority w:val="99"/>
    <w:qFormat/>
    <w:rsid w:val="006D0ECD"/>
    <w:pPr>
      <w:ind w:left="720"/>
    </w:pPr>
    <w:rPr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6D0ECD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o-FO" w:eastAsia="fo-FO"/>
    </w:rPr>
  </w:style>
  <w:style w:type="paragraph" w:styleId="Indholdsfortegnelse1">
    <w:name w:val="toc 1"/>
    <w:basedOn w:val="Normal"/>
    <w:next w:val="Normal"/>
    <w:autoRedefine/>
    <w:uiPriority w:val="39"/>
    <w:rsid w:val="009442D1"/>
    <w:pPr>
      <w:tabs>
        <w:tab w:val="left" w:pos="660"/>
        <w:tab w:val="right" w:leader="dot" w:pos="8778"/>
      </w:tabs>
      <w:spacing w:after="100"/>
    </w:pPr>
    <w:rPr>
      <w:rFonts w:asciiTheme="minorHAnsi" w:hAnsiTheme="minorHAnsi" w:cstheme="minorHAnsi"/>
      <w:noProof/>
      <w:lang w:val="fo-FO"/>
    </w:rPr>
  </w:style>
  <w:style w:type="paragraph" w:styleId="Indholdsfortegnelse2">
    <w:name w:val="toc 2"/>
    <w:basedOn w:val="Normal"/>
    <w:next w:val="Normal"/>
    <w:autoRedefine/>
    <w:uiPriority w:val="39"/>
    <w:rsid w:val="006D0ECD"/>
    <w:pPr>
      <w:spacing w:after="100"/>
      <w:ind w:left="240"/>
    </w:pPr>
  </w:style>
  <w:style w:type="character" w:styleId="Kommentarhenvisning">
    <w:name w:val="annotation reference"/>
    <w:basedOn w:val="Standardskrifttypeiafsnit"/>
    <w:semiHidden/>
    <w:unhideWhenUsed/>
    <w:rsid w:val="008A6AA6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8A6AA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8A6AA6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8A6AA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8A6AA6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3D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phen@ssh.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hen@ssh.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9849-AF8E-4509-B969-8C7EBA8D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689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LS_A4brævpappír</vt:lpstr>
    </vt:vector>
  </TitlesOfParts>
  <Company>Almanna- og heilsumálastýrið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LS_A4brævpappír</dc:title>
  <dc:subject>LS_A4brævpappír</dc:subject>
  <dc:creator>Gudna Á Rógvi Joensen</dc:creator>
  <cp:keywords/>
  <dc:description/>
  <cp:lastModifiedBy>Finn Bjarni Hentze Samuelsen</cp:lastModifiedBy>
  <cp:revision>8</cp:revision>
  <cp:lastPrinted>2016-11-07T17:22:00Z</cp:lastPrinted>
  <dcterms:created xsi:type="dcterms:W3CDTF">2022-12-08T13:22:00Z</dcterms:created>
  <dcterms:modified xsi:type="dcterms:W3CDTF">2022-12-09T17:42:00Z</dcterms:modified>
  <cp:category>Brævpappír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delingSide2">
    <vt:lpwstr> </vt:lpwstr>
  </property>
  <property fmtid="{D5CDD505-2E9C-101B-9397-08002B2CF9AE}" pid="3" name="UnderAfdelingSide2">
    <vt:lpwstr> </vt:lpwstr>
  </property>
</Properties>
</file>